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779"/>
        <w:gridCol w:w="2835"/>
        <w:gridCol w:w="3106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2"/>
                <w:szCs w:val="52"/>
                <w:vertAlign w:val="baseline"/>
                <w:lang w:val="en-US" w:eastAsia="zh-CN"/>
              </w:rPr>
              <w:t>高校专家报名表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79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10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564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89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9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6051E"/>
    <w:rsid w:val="5D553182"/>
    <w:rsid w:val="66E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GAAI陈婷婷</cp:lastModifiedBy>
  <dcterms:modified xsi:type="dcterms:W3CDTF">2019-07-26T08:49:21Z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