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6201753"/>
      <w:r>
        <w:rPr>
          <w:rFonts w:hint="eastAsia" w:ascii="方正小标宋简体" w:eastAsia="方正小标宋简体"/>
          <w:sz w:val="44"/>
          <w:szCs w:val="44"/>
        </w:rPr>
        <w:t>广西青少年科技创新自治区主席奖（含主席提名奖）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推荐对象汇总表</w:t>
      </w:r>
    </w:p>
    <w:bookmarkEnd w:id="0"/>
    <w:p>
      <w:r>
        <w:rPr>
          <w:rFonts w:eastAsia="楷体_GB2312"/>
          <w:sz w:val="32"/>
          <w:szCs w:val="32"/>
        </w:rPr>
        <w:t>推荐</w:t>
      </w:r>
      <w:r>
        <w:rPr>
          <w:rFonts w:hint="eastAsia" w:eastAsia="楷体_GB2312"/>
          <w:sz w:val="32"/>
          <w:szCs w:val="32"/>
        </w:rPr>
        <w:t>单位</w:t>
      </w:r>
      <w:r>
        <w:rPr>
          <w:rFonts w:eastAsia="楷体_GB2312"/>
          <w:sz w:val="32"/>
          <w:szCs w:val="32"/>
        </w:rPr>
        <w:t>（盖章）：</w:t>
      </w:r>
      <w:r>
        <w:rPr>
          <w:rFonts w:hint="eastAsia" w:eastAsia="楷体_GB2312"/>
          <w:sz w:val="32"/>
          <w:szCs w:val="32"/>
        </w:rPr>
        <w:t xml:space="preserve">                        </w:t>
      </w:r>
    </w:p>
    <w:tbl>
      <w:tblPr>
        <w:tblStyle w:val="4"/>
        <w:tblW w:w="13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17"/>
        <w:gridCol w:w="851"/>
        <w:gridCol w:w="992"/>
        <w:gridCol w:w="1559"/>
        <w:gridCol w:w="3969"/>
        <w:gridCol w:w="209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633789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5213"/>
    <w:rsid w:val="563976D9"/>
    <w:rsid w:val="72285213"/>
    <w:rsid w:val="733F7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2020-02-16T09:20:00Z</dcterms:created>
  <dc:creator>刹那间凌乱</dc:creator>
  <cp:lastModifiedBy>刹那间凌乱</cp:lastModifiedBy>
  <dcterms:modified xsi:type="dcterms:W3CDTF">2020-02-16T09:24:30Z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