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广西人工智能学会年会参会回执表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5"/>
        <w:tblW w:w="14158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869"/>
        <w:gridCol w:w="1739"/>
        <w:gridCol w:w="1605"/>
        <w:gridCol w:w="1872"/>
        <w:gridCol w:w="2675"/>
        <w:gridCol w:w="20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职务/职称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分组讨论组别（1、2、3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87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64" w:type="dxa"/>
            <w:gridSpan w:val="3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9894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注：注：1.分组讨论组别分别为：1、赋能产业组   2、赋能民生组    3、赋能社会组  4、生物信息专委会成立大会</w:t>
      </w:r>
    </w:p>
    <w:p>
      <w:pPr>
        <w:ind w:firstLine="1280" w:firstLineChars="4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2.学会为参会人员预定入住玉林中鼎索菲特酒店（单人间和标准间均为330元/间），住宿费用自理。</w:t>
      </w:r>
    </w:p>
    <w:p>
      <w:pPr>
        <w:ind w:firstLine="840" w:firstLineChars="400"/>
        <w:rPr>
          <w:rFonts w:eastAsia="仿宋_GB2312"/>
        </w:rPr>
      </w:pPr>
      <w:r>
        <w:fldChar w:fldCharType="begin"/>
      </w:r>
      <w:r>
        <w:instrText xml:space="preserve"> HYPERLINK "mailto:1.请将回执表发送至gxkxdmclt@126.com"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请各参会人员于10月30日前将参会回执表报送至</w:t>
      </w:r>
      <w:r>
        <w:rPr>
          <w:rStyle w:val="8"/>
          <w:rFonts w:hint="eastAsia" w:ascii="仿宋_GB2312" w:hAnsi="楷体" w:eastAsia="仿宋_GB2312"/>
          <w:color w:val="auto"/>
          <w:sz w:val="32"/>
          <w:szCs w:val="32"/>
          <w:u w:val="none"/>
        </w:rPr>
        <w:t>gxrgznxh@163.com</w:t>
      </w:r>
      <w:r>
        <w:rPr>
          <w:rStyle w:val="8"/>
          <w:rFonts w:hint="eastAsia" w:ascii="仿宋_GB2312" w:hAnsi="楷体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adjustRightInd w:val="0"/>
        <w:spacing w:line="560" w:lineRule="exact"/>
        <w:ind w:firstLine="280" w:firstLineChars="100"/>
        <w:rPr>
          <w:rFonts w:ascii="宋体" w:hAnsi="宋体"/>
          <w:sz w:val="28"/>
          <w:szCs w:val="28"/>
        </w:rPr>
      </w:pPr>
    </w:p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DF31D63"/>
    <w:rsid w:val="0FFA17C2"/>
    <w:rsid w:val="102F55F3"/>
    <w:rsid w:val="11B77D05"/>
    <w:rsid w:val="11ED5D24"/>
    <w:rsid w:val="18171749"/>
    <w:rsid w:val="1ABC6D9C"/>
    <w:rsid w:val="1CBA1095"/>
    <w:rsid w:val="20491723"/>
    <w:rsid w:val="20B82A57"/>
    <w:rsid w:val="250842F5"/>
    <w:rsid w:val="256B0F7B"/>
    <w:rsid w:val="28714637"/>
    <w:rsid w:val="2A942662"/>
    <w:rsid w:val="2D4008FC"/>
    <w:rsid w:val="318F47D8"/>
    <w:rsid w:val="31C956EC"/>
    <w:rsid w:val="328A6100"/>
    <w:rsid w:val="34230C20"/>
    <w:rsid w:val="35FA1D2E"/>
    <w:rsid w:val="390F1CE2"/>
    <w:rsid w:val="393335D2"/>
    <w:rsid w:val="3A34512E"/>
    <w:rsid w:val="3D311E28"/>
    <w:rsid w:val="3F210277"/>
    <w:rsid w:val="46084F4A"/>
    <w:rsid w:val="4D840C08"/>
    <w:rsid w:val="4DCC0E84"/>
    <w:rsid w:val="532D7692"/>
    <w:rsid w:val="58182D48"/>
    <w:rsid w:val="58AD1465"/>
    <w:rsid w:val="5D185596"/>
    <w:rsid w:val="5EC215B4"/>
    <w:rsid w:val="5F025FF4"/>
    <w:rsid w:val="619573C8"/>
    <w:rsid w:val="620D7E1B"/>
    <w:rsid w:val="622B2FFD"/>
    <w:rsid w:val="642057D3"/>
    <w:rsid w:val="64C93ED6"/>
    <w:rsid w:val="66AD2098"/>
    <w:rsid w:val="6D15101E"/>
    <w:rsid w:val="6D535020"/>
    <w:rsid w:val="70694910"/>
    <w:rsid w:val="71A452BD"/>
    <w:rsid w:val="72550D64"/>
    <w:rsid w:val="73652802"/>
    <w:rsid w:val="77177067"/>
    <w:rsid w:val="779A45A0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2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2020-10-29T09:27:42Z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