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广西科学院“桂科学者”岗位人才招聘公告</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ascii="仿宋" w:hAnsi="仿宋" w:eastAsia="仿宋"/>
          <w:sz w:val="32"/>
          <w:szCs w:val="32"/>
        </w:rPr>
        <w:t>广西科学院成立于1980年，是自治区人民政府直属的以自然科学为主的综合性研究机构，是全国18个地方（省、市、自治区）科学院之一。拥有国家级创新研发平台4个，自治区级创新平台27个。</w:t>
      </w:r>
      <w:r>
        <w:rPr>
          <w:rFonts w:hint="eastAsia" w:ascii="仿宋" w:hAnsi="仿宋" w:eastAsia="仿宋"/>
          <w:sz w:val="32"/>
          <w:szCs w:val="32"/>
        </w:rPr>
        <w:t>2020年，</w:t>
      </w:r>
      <w:r>
        <w:rPr>
          <w:rFonts w:ascii="仿宋" w:hAnsi="仿宋" w:eastAsia="仿宋"/>
          <w:sz w:val="32"/>
          <w:szCs w:val="32"/>
        </w:rPr>
        <w:t>按照自治区党委政府部署要求，广西科学院全面深化改革，优化科研布局，巩固发展原有优势学科，拓展新领域学科，布局建设相关科研单位，增强创新发展能力，</w:t>
      </w:r>
      <w:r>
        <w:rPr>
          <w:rFonts w:hint="eastAsia" w:ascii="仿宋" w:hAnsi="仿宋" w:eastAsia="仿宋"/>
          <w:sz w:val="32"/>
          <w:szCs w:val="32"/>
        </w:rPr>
        <w:t>努力</w:t>
      </w:r>
      <w:r>
        <w:rPr>
          <w:rFonts w:ascii="仿宋" w:hAnsi="仿宋" w:eastAsia="仿宋"/>
          <w:sz w:val="32"/>
          <w:szCs w:val="32"/>
        </w:rPr>
        <w:t>成为广西科技创新的主力军、排头兵和面向东盟、国内一流的综合性地方科学院，更好地服务地方经济社会高质量发展</w:t>
      </w:r>
      <w:r>
        <w:rPr>
          <w:rFonts w:hint="eastAsia" w:ascii="仿宋" w:hAnsi="仿宋" w:eastAsia="仿宋"/>
          <w:sz w:val="32"/>
          <w:szCs w:val="32"/>
        </w:rPr>
        <w:t>。</w:t>
      </w:r>
      <w:r>
        <w:rPr>
          <w:rFonts w:ascii="仿宋" w:hAnsi="仿宋" w:eastAsia="仿宋"/>
          <w:sz w:val="32"/>
          <w:szCs w:val="32"/>
        </w:rPr>
        <w:t>为加快</w:t>
      </w:r>
      <w:r>
        <w:rPr>
          <w:rFonts w:hint="eastAsia" w:ascii="仿宋" w:hAnsi="仿宋" w:eastAsia="仿宋"/>
          <w:sz w:val="32"/>
          <w:szCs w:val="32"/>
        </w:rPr>
        <w:t>新组建研究机构</w:t>
      </w:r>
      <w:r>
        <w:rPr>
          <w:rFonts w:ascii="仿宋" w:hAnsi="仿宋" w:eastAsia="仿宋"/>
          <w:sz w:val="32"/>
          <w:szCs w:val="32"/>
        </w:rPr>
        <w:t>建设，提升研究水平和社会影响力，经</w:t>
      </w:r>
      <w:r>
        <w:rPr>
          <w:rFonts w:hint="eastAsia" w:ascii="仿宋" w:hAnsi="仿宋" w:eastAsia="仿宋"/>
          <w:sz w:val="32"/>
          <w:szCs w:val="32"/>
        </w:rPr>
        <w:t>广西科学院党组</w:t>
      </w:r>
      <w:r>
        <w:rPr>
          <w:rFonts w:ascii="仿宋" w:hAnsi="仿宋" w:eastAsia="仿宋"/>
          <w:sz w:val="32"/>
          <w:szCs w:val="32"/>
        </w:rPr>
        <w:t>研究决定，面向海内外公开招</w:t>
      </w:r>
      <w:r>
        <w:rPr>
          <w:rFonts w:hint="eastAsia" w:ascii="仿宋" w:hAnsi="仿宋" w:eastAsia="仿宋"/>
          <w:sz w:val="32"/>
          <w:szCs w:val="32"/>
        </w:rPr>
        <w:t>聘海洋、植物资源保护与利用、生物技术、生态环保、新一代信息技术、大健康、高性能材料、高端装备制造等领域的“桂科学者”岗位人才</w:t>
      </w:r>
      <w:r>
        <w:rPr>
          <w:rFonts w:ascii="仿宋" w:hAnsi="仿宋" w:eastAsia="仿宋"/>
          <w:sz w:val="32"/>
          <w:szCs w:val="32"/>
        </w:rPr>
        <w:t>。</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“桂科学者”分为3档5岗，即:领军人才（“桂科学者”A、B岗）、学科带头人（“桂科学者”C、D岗）,学术带头人（“桂科学者”E岗）。</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一、招聘需求</w:t>
      </w:r>
      <w:bookmarkStart w:id="0" w:name="_Toc57359619"/>
    </w:p>
    <w:p>
      <w:pPr>
        <w:spacing w:line="360" w:lineRule="auto"/>
        <w:ind w:firstLine="643" w:firstLineChars="200"/>
        <w:rPr>
          <w:rFonts w:ascii="仿宋" w:hAnsi="仿宋" w:eastAsia="仿宋" w:cs="Times New Roman"/>
          <w:sz w:val="32"/>
          <w:szCs w:val="32"/>
        </w:rPr>
      </w:pPr>
      <w:r>
        <w:rPr>
          <w:rFonts w:hint="eastAsia" w:ascii="楷体" w:hAnsi="楷体" w:eastAsia="楷体" w:cs="楷体"/>
          <w:b/>
          <w:sz w:val="32"/>
          <w:szCs w:val="32"/>
        </w:rPr>
        <w:t>（一）</w:t>
      </w:r>
      <w:bookmarkEnd w:id="0"/>
      <w:r>
        <w:rPr>
          <w:rFonts w:hint="eastAsia" w:ascii="楷体" w:hAnsi="楷体" w:eastAsia="楷体" w:cs="楷体"/>
          <w:b/>
          <w:sz w:val="32"/>
          <w:szCs w:val="32"/>
        </w:rPr>
        <w:t>海洋领域。</w:t>
      </w:r>
      <w:r>
        <w:rPr>
          <w:rFonts w:hint="eastAsia" w:ascii="仿宋" w:hAnsi="仿宋" w:eastAsia="仿宋" w:cs="Times New Roman"/>
          <w:sz w:val="32"/>
          <w:szCs w:val="32"/>
        </w:rPr>
        <w:t>该领域是</w:t>
      </w:r>
      <w:r>
        <w:rPr>
          <w:rFonts w:ascii="仿宋" w:hAnsi="仿宋" w:eastAsia="仿宋" w:cs="Times New Roman"/>
          <w:sz w:val="32"/>
          <w:szCs w:val="32"/>
        </w:rPr>
        <w:t>以海洋资源开发、生态资源恢复与利用、生态环境安全保障为主线，着力突破海洋领域重大科学问题和产业关键核心技术，建立北部湾海洋生物资源与生态安全监测网络</w:t>
      </w:r>
      <w:r>
        <w:rPr>
          <w:rFonts w:hint="eastAsia" w:ascii="仿宋" w:hAnsi="仿宋" w:eastAsia="仿宋" w:cs="Times New Roman"/>
          <w:sz w:val="32"/>
          <w:szCs w:val="32"/>
        </w:rPr>
        <w:t>。</w:t>
      </w:r>
      <w:r>
        <w:rPr>
          <w:rFonts w:ascii="仿宋" w:hAnsi="仿宋" w:eastAsia="仿宋" w:cs="Times New Roman"/>
          <w:sz w:val="32"/>
          <w:szCs w:val="32"/>
        </w:rPr>
        <w:t>致力于服务广西向海经济发展需求，推进新兴海洋产业培育、传统海洋产业升级改造、海洋产业共性关键技术攻关以及技术成果推广应用，打造国内一流的海洋科技创新成果发源地、技术开发转化高地、高层次人才汇聚地、海洋文化教育传播基地和高端海洋智库。</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招聘：领军人才、学科带头人、学术带头人若干名。</w:t>
      </w:r>
    </w:p>
    <w:p>
      <w:pPr>
        <w:pStyle w:val="8"/>
        <w:shd w:val="clear" w:color="auto" w:fill="FFFFFF"/>
        <w:spacing w:before="0" w:beforeAutospacing="0" w:after="0" w:afterAutospacing="0" w:line="360" w:lineRule="auto"/>
        <w:ind w:firstLine="480"/>
        <w:rPr>
          <w:rFonts w:ascii="仿宋" w:hAnsi="仿宋" w:eastAsia="仿宋" w:cs="Times New Roman"/>
          <w:sz w:val="32"/>
          <w:szCs w:val="32"/>
        </w:rPr>
      </w:pPr>
    </w:p>
    <w:p>
      <w:pPr>
        <w:pStyle w:val="8"/>
        <w:shd w:val="clear" w:color="auto" w:fill="FFFFFF"/>
        <w:spacing w:before="0" w:beforeAutospacing="0" w:after="0" w:afterAutospacing="0" w:line="360" w:lineRule="auto"/>
        <w:ind w:firstLine="643" w:firstLineChars="200"/>
        <w:rPr>
          <w:rFonts w:hint="eastAsia" w:ascii="仿宋" w:hAnsi="仿宋" w:eastAsia="仿宋" w:cs="Times New Roman"/>
          <w:sz w:val="32"/>
          <w:szCs w:val="32"/>
        </w:rPr>
      </w:pPr>
      <w:r>
        <w:rPr>
          <w:rFonts w:hint="eastAsia" w:ascii="楷体" w:hAnsi="楷体" w:eastAsia="楷体" w:cs="楷体"/>
          <w:b/>
          <w:sz w:val="32"/>
          <w:szCs w:val="32"/>
        </w:rPr>
        <w:t>（二）植物资源保护与利用领域。</w:t>
      </w:r>
      <w:r>
        <w:rPr>
          <w:rFonts w:hint="eastAsia" w:ascii="仿宋" w:hAnsi="仿宋" w:eastAsia="仿宋" w:cs="Times New Roman"/>
          <w:sz w:val="32"/>
          <w:szCs w:val="32"/>
        </w:rPr>
        <w:t>该领域主要在植物分类学、植物生态学、植物化学、植物资源学、植物遗传育种与引种栽培、植物保育与园林植物学等学科领域开展研究。面向国际科技前沿，面向广西重大需求，面向广西国民经济主战场，围绕国家战略植物资源储备、区域生态安全、植物资源开发利用、区域经济发展等战略需求，结合广西的资源优势、区位优势、产业发展优势，坚持科学研究与技术开发并举，重点聚焦广西植物资源保育与创新应用、喀斯特生物多样性与生态功能提升、特色资源植物生态产业与大健康产品创制等方向，力争成为中国-东盟植物资源与生态环境研究、植物战略资源储备与植物资源持续利用及科学知识普及的国家基地，地方经济建设、乡村振兴的重要技术源头。</w:t>
      </w:r>
    </w:p>
    <w:p>
      <w:pPr>
        <w:pStyle w:val="8"/>
        <w:shd w:val="clear" w:color="auto" w:fill="FFFFFF"/>
        <w:spacing w:before="0" w:beforeAutospacing="0" w:after="0" w:afterAutospacing="0"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招聘：领军人才、学科带头人、学术带头人若干名。</w:t>
      </w:r>
    </w:p>
    <w:p>
      <w:pPr>
        <w:pStyle w:val="8"/>
        <w:shd w:val="clear" w:color="auto" w:fill="FFFFFF"/>
        <w:spacing w:before="0" w:beforeAutospacing="0" w:after="0" w:afterAutospacing="0" w:line="360" w:lineRule="auto"/>
        <w:ind w:firstLine="480"/>
        <w:rPr>
          <w:rFonts w:ascii="黑体" w:hAnsi="黑体" w:eastAsia="黑体" w:cs="Times New Roman"/>
          <w:sz w:val="32"/>
          <w:szCs w:val="32"/>
        </w:rPr>
      </w:pPr>
    </w:p>
    <w:p>
      <w:pPr>
        <w:pStyle w:val="8"/>
        <w:shd w:val="clear" w:color="auto" w:fill="FFFFFF"/>
        <w:spacing w:before="0" w:beforeAutospacing="0" w:after="0" w:afterAutospacing="0" w:line="360" w:lineRule="auto"/>
        <w:ind w:firstLine="643" w:firstLineChars="200"/>
        <w:rPr>
          <w:rFonts w:hint="eastAsia" w:ascii="仿宋" w:hAnsi="仿宋" w:eastAsia="仿宋" w:cs="Times New Roman"/>
          <w:sz w:val="32"/>
          <w:szCs w:val="32"/>
        </w:rPr>
      </w:pPr>
      <w:r>
        <w:rPr>
          <w:rFonts w:hint="eastAsia" w:ascii="楷体" w:hAnsi="楷体" w:eastAsia="楷体" w:cs="楷体"/>
          <w:b/>
          <w:sz w:val="32"/>
          <w:szCs w:val="32"/>
        </w:rPr>
        <w:t>（三）生物技术领域。</w:t>
      </w:r>
      <w:r>
        <w:rPr>
          <w:rFonts w:hint="eastAsia" w:ascii="仿宋" w:hAnsi="仿宋" w:eastAsia="仿宋" w:cs="Times New Roman"/>
          <w:sz w:val="32"/>
          <w:szCs w:val="32"/>
        </w:rPr>
        <w:t>该领域是以国家战略需求、产业技术需求和市场发展需求为导向，开展以非粮生物能源、生物技术、生物化学与化工和应用微生物为主线，着力突破生物与化工领域重大科学问题和产业关键核心技术，建立基于广西生物资源转化和利用开发研究。致力于产业化亟待解决的技术经济问题，开展共性技术攻关以及技术成果推广应用、产业化示范、人才培训和技术服务，全方位开展产学研合作和国际科技合作与交流，打造国内一流生物科学与技术领域科技创新成果发源地、重要技术研发转化高地、高层次人才汇聚地和国际合作与交流基地。</w:t>
      </w:r>
    </w:p>
    <w:p>
      <w:pPr>
        <w:pStyle w:val="8"/>
        <w:shd w:val="clear" w:color="auto" w:fill="FFFFFF"/>
        <w:spacing w:before="0" w:beforeAutospacing="0" w:after="0" w:afterAutospacing="0"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招聘：领军人才、学科带头人、学术带头人若干名。</w:t>
      </w:r>
    </w:p>
    <w:p>
      <w:pPr>
        <w:pStyle w:val="8"/>
        <w:shd w:val="clear" w:color="auto" w:fill="FFFFFF"/>
        <w:spacing w:before="0" w:beforeAutospacing="0" w:after="0" w:afterAutospacing="0" w:line="360" w:lineRule="auto"/>
        <w:rPr>
          <w:rFonts w:hint="eastAsia" w:ascii="楷体" w:hAnsi="楷体" w:eastAsia="楷体" w:cs="楷体"/>
          <w:b/>
          <w:sz w:val="32"/>
          <w:szCs w:val="32"/>
        </w:rPr>
      </w:pPr>
    </w:p>
    <w:p>
      <w:pPr>
        <w:pStyle w:val="8"/>
        <w:shd w:val="clear" w:color="auto" w:fill="FFFFFF"/>
        <w:spacing w:before="0" w:beforeAutospacing="0" w:after="0" w:afterAutospacing="0" w:line="360" w:lineRule="auto"/>
        <w:ind w:firstLine="643" w:firstLineChars="200"/>
        <w:rPr>
          <w:rFonts w:hint="eastAsia" w:ascii="仿宋" w:hAnsi="仿宋" w:eastAsia="仿宋" w:cs="Times New Roman"/>
          <w:sz w:val="32"/>
          <w:szCs w:val="32"/>
        </w:rPr>
      </w:pPr>
      <w:r>
        <w:rPr>
          <w:rFonts w:hint="eastAsia" w:ascii="楷体" w:hAnsi="楷体" w:eastAsia="楷体" w:cs="楷体"/>
          <w:b/>
          <w:sz w:val="32"/>
          <w:szCs w:val="32"/>
        </w:rPr>
        <w:t>（四）生态环保领域。</w:t>
      </w:r>
      <w:r>
        <w:rPr>
          <w:rFonts w:hint="eastAsia" w:ascii="仿宋" w:hAnsi="仿宋" w:eastAsia="仿宋" w:cs="Times New Roman"/>
          <w:sz w:val="32"/>
          <w:szCs w:val="32"/>
        </w:rPr>
        <w:t>该领域是以生态圈与环境污染物互相关系前沿问题为核心，着力开展生态环境资源、生态保护修复、环保技术应用相关基础理论和关键技术问题研究。围绕国家和广西在生态环境领域的战略部署，突破影响环境健康、生态安全和可持续发展的重大科学问题，构建“具有解决经济社会和生态环境迫切问题能力”特色学科，将广西生态优势转变为综合实力优势。</w:t>
      </w:r>
    </w:p>
    <w:p>
      <w:pPr>
        <w:pStyle w:val="8"/>
        <w:shd w:val="clear" w:color="auto" w:fill="FFFFFF"/>
        <w:spacing w:before="0" w:beforeAutospacing="0" w:after="0" w:afterAutospacing="0"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招聘：领军人才、学科带头人、学术带头人若干名。</w:t>
      </w:r>
    </w:p>
    <w:p>
      <w:pPr>
        <w:pStyle w:val="8"/>
        <w:shd w:val="clear" w:color="auto" w:fill="FFFFFF"/>
        <w:spacing w:before="0" w:beforeAutospacing="0" w:after="0" w:afterAutospacing="0" w:line="360" w:lineRule="auto"/>
        <w:ind w:firstLine="480"/>
        <w:rPr>
          <w:rFonts w:ascii="黑体" w:hAnsi="黑体" w:eastAsia="黑体" w:cs="Times New Roman"/>
          <w:b/>
          <w:sz w:val="32"/>
          <w:szCs w:val="32"/>
        </w:rPr>
      </w:pPr>
    </w:p>
    <w:p>
      <w:pPr>
        <w:pStyle w:val="8"/>
        <w:shd w:val="clear" w:color="auto" w:fill="FFFFFF"/>
        <w:spacing w:before="0" w:beforeAutospacing="0" w:after="0" w:afterAutospacing="0" w:line="360" w:lineRule="auto"/>
        <w:ind w:firstLine="643" w:firstLineChars="200"/>
        <w:rPr>
          <w:rFonts w:ascii="仿宋" w:hAnsi="仿宋" w:eastAsia="仿宋" w:cs="Times New Roman"/>
          <w:sz w:val="32"/>
          <w:szCs w:val="32"/>
        </w:rPr>
      </w:pPr>
      <w:r>
        <w:rPr>
          <w:rFonts w:hint="eastAsia" w:ascii="楷体" w:hAnsi="楷体" w:eastAsia="楷体" w:cs="楷体"/>
          <w:b/>
          <w:sz w:val="32"/>
          <w:szCs w:val="32"/>
        </w:rPr>
        <w:t>（五）新一代信息技术领域。</w:t>
      </w:r>
      <w:r>
        <w:rPr>
          <w:rFonts w:hint="eastAsia" w:ascii="仿宋" w:hAnsi="仿宋" w:eastAsia="仿宋" w:cs="Times New Roman"/>
          <w:sz w:val="32"/>
          <w:szCs w:val="32"/>
        </w:rPr>
        <w:t>该领域以广西信息产业重大战略需求为目标，</w:t>
      </w:r>
      <w:r>
        <w:rPr>
          <w:rFonts w:ascii="仿宋" w:hAnsi="仿宋" w:eastAsia="仿宋" w:cs="Times New Roman"/>
          <w:sz w:val="32"/>
          <w:szCs w:val="32"/>
        </w:rPr>
        <w:t>以市场为导向，</w:t>
      </w:r>
      <w:r>
        <w:rPr>
          <w:rFonts w:hint="eastAsia" w:ascii="仿宋" w:hAnsi="仿宋" w:eastAsia="仿宋" w:cs="Times New Roman"/>
          <w:sz w:val="32"/>
          <w:szCs w:val="32"/>
        </w:rPr>
        <w:t>快速形成带动我区新一代信息技术产业及社会信息化高质量发展为主线。结合广西区位特点和资源禀赋，</w:t>
      </w:r>
      <w:r>
        <w:rPr>
          <w:rFonts w:ascii="仿宋" w:hAnsi="仿宋" w:eastAsia="仿宋" w:cs="Times New Roman"/>
          <w:sz w:val="32"/>
          <w:szCs w:val="32"/>
        </w:rPr>
        <w:t>聚焦新一代信息技术产业下游</w:t>
      </w:r>
      <w:r>
        <w:rPr>
          <w:rFonts w:hint="eastAsia" w:ascii="仿宋" w:hAnsi="仿宋" w:eastAsia="仿宋" w:cs="Times New Roman"/>
          <w:sz w:val="32"/>
          <w:szCs w:val="32"/>
        </w:rPr>
        <w:t>的技术应用（云计算、大数据、人工智能、边缘计算、区块链、AR\VR、网络安全）、行业应用（物联网、智慧城市、工业互联网、车联网、自动驾驶、智能终端）及通信应用（5G通信、卫星通信、运营商、室内分布）开展共性关键技术攻关以及技术成果推广应用，致力于建成具有区域特色及面向东盟的新一代信息技术产业科技研发高地、科技成果孵化及技术转移的重要基地、高层次人才集聚地和高端科技智库。</w:t>
      </w:r>
    </w:p>
    <w:p>
      <w:pPr>
        <w:pStyle w:val="8"/>
        <w:shd w:val="clear" w:color="auto" w:fill="FFFFFF"/>
        <w:spacing w:before="0" w:beforeAutospacing="0" w:after="0" w:afterAutospacing="0"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招聘：领军人才、学科带头人、学术带头人若干名。</w:t>
      </w:r>
    </w:p>
    <w:p>
      <w:pPr>
        <w:pStyle w:val="8"/>
        <w:shd w:val="clear" w:color="auto" w:fill="FFFFFF"/>
        <w:spacing w:before="0" w:beforeAutospacing="0" w:after="0" w:afterAutospacing="0" w:line="360" w:lineRule="auto"/>
        <w:ind w:firstLine="480"/>
        <w:rPr>
          <w:rFonts w:ascii="仿宋" w:hAnsi="仿宋" w:eastAsia="仿宋" w:cs="Times New Roman"/>
          <w:sz w:val="32"/>
          <w:szCs w:val="32"/>
        </w:rPr>
      </w:pPr>
    </w:p>
    <w:p>
      <w:pPr>
        <w:pStyle w:val="8"/>
        <w:shd w:val="clear" w:color="auto" w:fill="FFFFFF"/>
        <w:spacing w:before="0" w:beforeAutospacing="0" w:after="0" w:afterAutospacing="0" w:line="360" w:lineRule="auto"/>
        <w:ind w:firstLine="643" w:firstLineChars="200"/>
        <w:rPr>
          <w:rFonts w:ascii="仿宋" w:hAnsi="仿宋" w:eastAsia="仿宋" w:cs="Times New Roman"/>
          <w:sz w:val="32"/>
          <w:szCs w:val="32"/>
        </w:rPr>
      </w:pPr>
      <w:r>
        <w:rPr>
          <w:rFonts w:hint="eastAsia" w:ascii="楷体" w:hAnsi="楷体" w:eastAsia="楷体" w:cs="楷体"/>
          <w:b/>
          <w:sz w:val="32"/>
          <w:szCs w:val="32"/>
        </w:rPr>
        <w:t>（六）大健康领域。</w:t>
      </w:r>
      <w:r>
        <w:rPr>
          <w:rFonts w:hint="eastAsia" w:ascii="仿宋" w:hAnsi="仿宋" w:eastAsia="仿宋" w:cs="Times New Roman"/>
          <w:sz w:val="32"/>
          <w:szCs w:val="32"/>
        </w:rPr>
        <w:t>该领域是以产业发展和市场需求为导向，以生物医药、健康食品、中药保健品、诊疗康复和文旅康养研究重点。主要围绕第三次生物科学革命主题，以革新传统生产方式为目标开展大健康产业前沿技术、共性技术和关键技术研发与成果转移转化，在特色产品研究方面达到国内一流水平，致力于建成具有明显特色和学术优势的大健康科技研发高地、成果孵化基地和高层次人才集聚地。</w:t>
      </w:r>
    </w:p>
    <w:p>
      <w:pPr>
        <w:pStyle w:val="8"/>
        <w:shd w:val="clear" w:color="auto" w:fill="FFFFFF"/>
        <w:spacing w:before="0" w:beforeAutospacing="0" w:after="0" w:afterAutospacing="0"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招聘：领军人才、学科带头人、学术带头人若干名。</w:t>
      </w:r>
    </w:p>
    <w:p>
      <w:pPr>
        <w:pStyle w:val="8"/>
        <w:shd w:val="clear" w:color="auto" w:fill="FFFFFF"/>
        <w:spacing w:before="0" w:beforeAutospacing="0" w:after="0" w:afterAutospacing="0" w:line="360" w:lineRule="auto"/>
        <w:ind w:firstLine="643" w:firstLineChars="200"/>
        <w:rPr>
          <w:rFonts w:ascii="仿宋" w:hAnsi="仿宋" w:eastAsia="仿宋" w:cs="Times New Roman"/>
          <w:sz w:val="32"/>
          <w:szCs w:val="32"/>
        </w:rPr>
      </w:pPr>
      <w:r>
        <w:rPr>
          <w:rFonts w:hint="eastAsia" w:ascii="楷体" w:hAnsi="楷体" w:eastAsia="楷体" w:cs="楷体"/>
          <w:b/>
          <w:sz w:val="32"/>
          <w:szCs w:val="32"/>
        </w:rPr>
        <w:t>（七）高性能材料领域。</w:t>
      </w:r>
      <w:r>
        <w:rPr>
          <w:rFonts w:hint="eastAsia" w:ascii="仿宋" w:hAnsi="仿宋" w:eastAsia="仿宋" w:cs="Times New Roman"/>
          <w:sz w:val="32"/>
          <w:szCs w:val="32"/>
        </w:rPr>
        <w:t>该领域支撑高性能材料产业技术创新的需求，融合我区的资源禀赋和区位优势，瞄准钙基/硅基非金属、高分子、生物基、稀土及前沿新材料等领域的技术需求和发展瓶颈问题，以应用和市场为牵引展开产研协同科技创新，着力突破高性能材料领域重大科学问题和关键共性技术。力争建成具有区域特色的新材料科技研发高地、科技成果孵化重要基地、高层次人才集聚地和高端科技智库。</w:t>
      </w:r>
    </w:p>
    <w:p>
      <w:pPr>
        <w:pStyle w:val="8"/>
        <w:shd w:val="clear" w:color="auto" w:fill="FFFFFF"/>
        <w:spacing w:before="0" w:beforeAutospacing="0" w:after="0" w:afterAutospacing="0"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招聘：领军人才、学科带头人、学术带头人若干名。</w:t>
      </w:r>
    </w:p>
    <w:p>
      <w:pPr>
        <w:pStyle w:val="8"/>
        <w:shd w:val="clear" w:color="auto" w:fill="FFFFFF"/>
        <w:spacing w:before="0" w:beforeAutospacing="0" w:after="0" w:afterAutospacing="0" w:line="360" w:lineRule="auto"/>
        <w:rPr>
          <w:rFonts w:hint="eastAsia" w:ascii="楷体" w:hAnsi="楷体" w:eastAsia="楷体" w:cs="楷体"/>
          <w:b/>
          <w:sz w:val="32"/>
          <w:szCs w:val="32"/>
        </w:rPr>
      </w:pPr>
    </w:p>
    <w:p>
      <w:pPr>
        <w:pStyle w:val="8"/>
        <w:shd w:val="clear" w:color="auto" w:fill="FFFFFF"/>
        <w:spacing w:before="0" w:beforeAutospacing="0" w:after="0" w:afterAutospacing="0" w:line="360" w:lineRule="auto"/>
        <w:ind w:firstLine="643" w:firstLineChars="200"/>
        <w:rPr>
          <w:rFonts w:ascii="仿宋" w:hAnsi="仿宋" w:eastAsia="仿宋" w:cs="Times New Roman"/>
          <w:sz w:val="32"/>
          <w:szCs w:val="32"/>
        </w:rPr>
      </w:pPr>
      <w:r>
        <w:rPr>
          <w:rFonts w:hint="eastAsia" w:ascii="楷体" w:hAnsi="楷体" w:eastAsia="楷体" w:cs="楷体"/>
          <w:b/>
          <w:sz w:val="32"/>
          <w:szCs w:val="32"/>
        </w:rPr>
        <w:t>（八）高端装备制造领域。</w:t>
      </w:r>
      <w:r>
        <w:rPr>
          <w:rFonts w:hint="eastAsia" w:ascii="仿宋" w:hAnsi="仿宋" w:eastAsia="仿宋" w:cs="Times New Roman"/>
          <w:sz w:val="32"/>
          <w:szCs w:val="32"/>
        </w:rPr>
        <w:t>该领域以区域装备制造产业重大战略需求为目标，以高端装备设计、制造和技术服务为主。重点开展智能工业微波装备、专用智能机器人（探险救援、检测、安防、医疗等）、高效工农业机械、环保机械等各类专用装备研究，实现各种制造过程自动化、智能化、</w:t>
      </w:r>
      <w:r>
        <w:rPr>
          <w:rFonts w:hint="eastAsia" w:ascii="仿宋" w:hAnsi="仿宋" w:eastAsia="仿宋" w:cs="Times New Roman"/>
          <w:sz w:val="32"/>
          <w:szCs w:val="32"/>
          <w:lang w:val="en-US" w:eastAsia="zh-CN"/>
        </w:rPr>
        <w:t>精益化</w:t>
      </w:r>
      <w:r>
        <w:rPr>
          <w:rFonts w:hint="eastAsia" w:ascii="仿宋" w:hAnsi="仿宋" w:eastAsia="仿宋" w:cs="Times New Roman"/>
          <w:sz w:val="32"/>
          <w:szCs w:val="32"/>
        </w:rPr>
        <w:t>，带动整体智能装备水平的提升，形成带动我区优势领域装备制造产业高质量发展的关键共性产业技术，推动经济发展方式转变，建成具有区域特色的高端装备制造科技研发高地、科技成果孵化重要基地和高层次人才集聚地。</w:t>
      </w:r>
    </w:p>
    <w:p>
      <w:pPr>
        <w:pStyle w:val="8"/>
        <w:shd w:val="clear" w:color="auto" w:fill="FFFFFF"/>
        <w:spacing w:before="0" w:beforeAutospacing="0" w:after="0" w:afterAutospacing="0"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招聘：领军人才、学科带头人、学术带头人若干名。</w:t>
      </w:r>
    </w:p>
    <w:p>
      <w:pPr>
        <w:pStyle w:val="8"/>
        <w:shd w:val="clear" w:color="auto" w:fill="FFFFFF"/>
        <w:spacing w:before="0" w:beforeAutospacing="0" w:after="0" w:afterAutospacing="0" w:line="360" w:lineRule="auto"/>
        <w:ind w:firstLine="480"/>
        <w:rPr>
          <w:rFonts w:ascii="仿宋" w:hAnsi="仿宋" w:eastAsia="仿宋" w:cs="Times New Roman"/>
          <w:sz w:val="32"/>
          <w:szCs w:val="32"/>
        </w:rPr>
      </w:pPr>
    </w:p>
    <w:p>
      <w:pPr>
        <w:pStyle w:val="8"/>
        <w:shd w:val="clear" w:color="auto" w:fill="FFFFFF"/>
        <w:spacing w:before="0" w:beforeAutospacing="0" w:after="0" w:afterAutospacing="0" w:line="360" w:lineRule="auto"/>
        <w:ind w:firstLine="480"/>
        <w:rPr>
          <w:rFonts w:ascii="仿宋" w:hAnsi="仿宋" w:eastAsia="仿宋" w:cs="Times New Roman"/>
          <w:sz w:val="32"/>
          <w:szCs w:val="32"/>
        </w:rPr>
      </w:pPr>
    </w:p>
    <w:p>
      <w:pPr>
        <w:spacing w:line="360" w:lineRule="auto"/>
        <w:ind w:firstLine="640" w:firstLineChars="200"/>
        <w:rPr>
          <w:rFonts w:ascii="黑体" w:hAnsi="黑体" w:eastAsia="黑体"/>
          <w:sz w:val="32"/>
          <w:szCs w:val="32"/>
        </w:rPr>
      </w:pPr>
      <w:r>
        <w:rPr>
          <w:rFonts w:hint="eastAsia" w:ascii="黑体" w:hAnsi="黑体" w:eastAsia="黑体"/>
          <w:sz w:val="32"/>
          <w:szCs w:val="32"/>
        </w:rPr>
        <w:t>二、岗位要求、待遇</w:t>
      </w:r>
    </w:p>
    <w:p>
      <w:pPr>
        <w:adjustRightInd w:val="0"/>
        <w:snapToGrid w:val="0"/>
        <w:spacing w:line="640" w:lineRule="exact"/>
        <w:ind w:firstLine="640" w:firstLineChars="200"/>
        <w:jc w:val="left"/>
        <w:rPr>
          <w:rFonts w:ascii="仿宋" w:hAnsi="仿宋" w:eastAsia="仿宋" w:cs="Times New Roman"/>
          <w:kern w:val="0"/>
          <w:sz w:val="32"/>
          <w:szCs w:val="32"/>
        </w:rPr>
      </w:pPr>
      <w:r>
        <w:rPr>
          <w:rFonts w:hint="eastAsia" w:ascii="仿宋" w:hAnsi="仿宋" w:eastAsia="仿宋" w:cs="Times New Roman"/>
          <w:kern w:val="0"/>
          <w:sz w:val="32"/>
          <w:szCs w:val="32"/>
        </w:rPr>
        <w:t>按照《</w:t>
      </w:r>
      <w:r>
        <w:rPr>
          <w:rFonts w:ascii="仿宋" w:hAnsi="仿宋" w:eastAsia="仿宋" w:cs="Times New Roman"/>
          <w:kern w:val="0"/>
          <w:sz w:val="32"/>
          <w:szCs w:val="32"/>
        </w:rPr>
        <mc:AlternateContent>
          <mc:Choice Requires="wps">
            <w:drawing>
              <wp:anchor distT="0" distB="0" distL="114300" distR="114300" simplePos="0" relativeHeight="251660288"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2"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pt;margin-top:10pt;height:5pt;width:5pt;visibility:hidden;z-index:251660288;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">
                <v:fill on="t" focussize="0,0"/>
                <v:stroke color="#000000" joinstyle="miter"/>
                <v:imagedata o:title=""/>
                <o:lock v:ext="edit" aspectratio="f"/>
              </v:rect>
            </w:pict>
          </mc:Fallback>
        </mc:AlternateContent>
      </w:r>
      <w:r>
        <w:rPr>
          <w:rFonts w:hint="eastAsia" w:ascii="仿宋" w:hAnsi="仿宋" w:eastAsia="仿宋" w:cs="Times New Roman"/>
          <w:kern w:val="0"/>
          <w:sz w:val="32"/>
          <w:szCs w:val="32"/>
        </w:rPr>
        <w:t>广西科学院“桂科学者”岗位设置及管理暂行办法》执行（详见附件一）。</w:t>
      </w:r>
    </w:p>
    <w:p>
      <w:pPr>
        <w:adjustRightInd w:val="0"/>
        <w:snapToGrid w:val="0"/>
        <w:spacing w:line="640" w:lineRule="exact"/>
        <w:ind w:firstLine="640" w:firstLineChars="200"/>
        <w:jc w:val="left"/>
        <w:rPr>
          <w:rFonts w:ascii="仿宋" w:hAnsi="仿宋" w:eastAsia="仿宋" w:cs="Times New Roman"/>
          <w:kern w:val="0"/>
          <w:sz w:val="32"/>
          <w:szCs w:val="32"/>
        </w:rPr>
      </w:pPr>
    </w:p>
    <w:p>
      <w:pPr>
        <w:spacing w:line="360" w:lineRule="auto"/>
        <w:ind w:firstLine="640" w:firstLineChars="200"/>
        <w:rPr>
          <w:rFonts w:hint="eastAsia" w:ascii="黑体" w:hAnsi="黑体" w:eastAsia="黑体"/>
          <w:sz w:val="32"/>
          <w:szCs w:val="32"/>
        </w:rPr>
      </w:pPr>
      <w:r>
        <w:rPr>
          <w:rFonts w:hint="eastAsia" w:ascii="黑体" w:hAnsi="黑体" w:eastAsia="黑体"/>
          <w:sz w:val="32"/>
          <w:szCs w:val="32"/>
        </w:rPr>
        <w:t>三、应聘方法</w:t>
      </w:r>
    </w:p>
    <w:p>
      <w:pPr>
        <w:spacing w:line="360" w:lineRule="auto"/>
        <w:ind w:firstLine="640" w:firstLineChars="200"/>
        <w:rPr>
          <w:rFonts w:hint="eastAsia" w:ascii="黑体" w:hAnsi="黑体" w:eastAsia="黑体" w:cs="黑体"/>
          <w:b w:val="0"/>
          <w:bCs/>
          <w:sz w:val="32"/>
          <w:szCs w:val="32"/>
        </w:rPr>
      </w:pPr>
      <w:r>
        <w:rPr>
          <w:rFonts w:hint="eastAsia" w:ascii="仿宋" w:hAnsi="仿宋" w:eastAsia="仿宋"/>
          <w:sz w:val="32"/>
          <w:szCs w:val="32"/>
        </w:rPr>
        <w:t>应聘者填写《广西科学院“桂科学者”创新团队申请书》（详见附件二，Word格式），发送到邮箱：</w:t>
      </w:r>
      <w:r>
        <w:fldChar w:fldCharType="begin"/>
      </w:r>
      <w:r>
        <w:instrText xml:space="preserve"> HYPERLINK "mailto:rsc@gxas.cn" </w:instrText>
      </w:r>
      <w:r>
        <w:fldChar w:fldCharType="separate"/>
      </w:r>
      <w:r>
        <w:rPr>
          <w:rStyle w:val="13"/>
          <w:rFonts w:hint="eastAsia" w:ascii="仿宋" w:hAnsi="仿宋" w:eastAsia="仿宋"/>
          <w:sz w:val="32"/>
          <w:szCs w:val="32"/>
        </w:rPr>
        <w:t>rsc@gxas.cn</w:t>
      </w:r>
      <w:r>
        <w:rPr>
          <w:rStyle w:val="13"/>
          <w:rFonts w:hint="eastAsia" w:ascii="仿宋" w:hAnsi="仿宋" w:eastAsia="仿宋"/>
          <w:sz w:val="32"/>
          <w:szCs w:val="32"/>
        </w:rPr>
        <w:fldChar w:fldCharType="end"/>
      </w:r>
      <w:r>
        <w:rPr>
          <w:rFonts w:hint="eastAsia" w:ascii="仿宋" w:hAnsi="仿宋" w:eastAsia="仿宋"/>
          <w:sz w:val="32"/>
          <w:szCs w:val="32"/>
        </w:rPr>
        <w:t>。邮件主题请按以下格式填写：应聘</w:t>
      </w:r>
      <w:r>
        <w:rPr>
          <w:rFonts w:hint="eastAsia" w:ascii="仿宋" w:hAnsi="仿宋" w:eastAsia="仿宋"/>
          <w:sz w:val="32"/>
          <w:szCs w:val="32"/>
          <w:lang w:val="en-US" w:eastAsia="zh-CN"/>
        </w:rPr>
        <w:t>领域</w:t>
      </w:r>
      <w:r>
        <w:rPr>
          <w:rFonts w:hint="eastAsia" w:ascii="仿宋" w:hAnsi="仿宋" w:eastAsia="仿宋"/>
          <w:sz w:val="32"/>
          <w:szCs w:val="32"/>
        </w:rPr>
        <w:t>+人才层次（“桂科学者”A、B、C、D、E岗）+姓名。以创新团队整体申报。</w:t>
      </w:r>
    </w:p>
    <w:p>
      <w:pPr>
        <w:spacing w:line="360" w:lineRule="auto"/>
        <w:ind w:firstLine="640" w:firstLineChars="200"/>
        <w:rPr>
          <w:rFonts w:hint="eastAsia" w:ascii="黑体" w:hAnsi="黑体" w:eastAsia="黑体" w:cs="黑体"/>
          <w:b w:val="0"/>
          <w:bCs/>
          <w:sz w:val="32"/>
          <w:szCs w:val="32"/>
        </w:rPr>
      </w:pPr>
    </w:p>
    <w:p>
      <w:pPr>
        <w:spacing w:line="36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各领域招聘工作责任领导和联系人：</w:t>
      </w:r>
    </w:p>
    <w:p>
      <w:pPr>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（一）海洋领域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责任领导：吕郁彪</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联</w:t>
      </w:r>
      <w:r>
        <w:rPr>
          <w:rFonts w:hint="eastAsia" w:ascii="仿宋" w:hAnsi="仿宋" w:eastAsia="仿宋"/>
          <w:sz w:val="32"/>
          <w:szCs w:val="32"/>
          <w:lang w:val="en-US" w:eastAsia="zh-CN"/>
        </w:rPr>
        <w:t xml:space="preserve"> </w:t>
      </w:r>
      <w:r>
        <w:rPr>
          <w:rFonts w:hint="eastAsia" w:ascii="仿宋" w:hAnsi="仿宋" w:eastAsia="仿宋"/>
          <w:sz w:val="32"/>
          <w:szCs w:val="32"/>
        </w:rPr>
        <w:t>系</w:t>
      </w:r>
      <w:r>
        <w:rPr>
          <w:rFonts w:hint="eastAsia" w:ascii="仿宋" w:hAnsi="仿宋" w:eastAsia="仿宋"/>
          <w:sz w:val="32"/>
          <w:szCs w:val="32"/>
          <w:lang w:val="en-US" w:eastAsia="zh-CN"/>
        </w:rPr>
        <w:t xml:space="preserve"> </w:t>
      </w:r>
      <w:r>
        <w:rPr>
          <w:rFonts w:hint="eastAsia" w:ascii="仿宋" w:hAnsi="仿宋" w:eastAsia="仿宋"/>
          <w:sz w:val="32"/>
          <w:szCs w:val="32"/>
        </w:rPr>
        <w:t>人：赖俊翔18076398025</w:t>
      </w:r>
      <w:r>
        <w:rPr>
          <w:rFonts w:hint="eastAsia" w:ascii="仿宋" w:hAnsi="仿宋" w:eastAsia="仿宋"/>
          <w:sz w:val="32"/>
          <w:szCs w:val="32"/>
          <w:lang w:val="en-US" w:eastAsia="zh-CN"/>
        </w:rPr>
        <w:t xml:space="preserve">  </w:t>
      </w:r>
      <w:r>
        <w:rPr>
          <w:rFonts w:hint="eastAsia" w:ascii="仿宋" w:hAnsi="仿宋" w:eastAsia="仿宋"/>
          <w:sz w:val="32"/>
          <w:szCs w:val="32"/>
        </w:rPr>
        <w:t>姜发军18076589220</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李鹏飞15676188062</w:t>
      </w:r>
    </w:p>
    <w:p>
      <w:pPr>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（二）植物资源保护与利用领域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责任领导：李典鹏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联</w:t>
      </w:r>
      <w:r>
        <w:rPr>
          <w:rFonts w:hint="eastAsia" w:ascii="仿宋" w:hAnsi="仿宋" w:eastAsia="仿宋"/>
          <w:sz w:val="32"/>
          <w:szCs w:val="32"/>
          <w:lang w:val="en-US" w:eastAsia="zh-CN"/>
        </w:rPr>
        <w:t xml:space="preserve"> </w:t>
      </w:r>
      <w:r>
        <w:rPr>
          <w:rFonts w:hint="eastAsia" w:ascii="仿宋" w:hAnsi="仿宋" w:eastAsia="仿宋"/>
          <w:sz w:val="32"/>
          <w:szCs w:val="32"/>
        </w:rPr>
        <w:t>系</w:t>
      </w:r>
      <w:r>
        <w:rPr>
          <w:rFonts w:hint="eastAsia" w:ascii="仿宋" w:hAnsi="仿宋" w:eastAsia="仿宋"/>
          <w:sz w:val="32"/>
          <w:szCs w:val="32"/>
          <w:lang w:val="en-US" w:eastAsia="zh-CN"/>
        </w:rPr>
        <w:t xml:space="preserve"> </w:t>
      </w:r>
      <w:r>
        <w:rPr>
          <w:rFonts w:hint="eastAsia" w:ascii="仿宋" w:hAnsi="仿宋" w:eastAsia="仿宋"/>
          <w:sz w:val="32"/>
          <w:szCs w:val="32"/>
        </w:rPr>
        <w:t>人：郑凯文13507731252</w:t>
      </w:r>
      <w:r>
        <w:rPr>
          <w:rFonts w:hint="eastAsia" w:ascii="仿宋" w:hAnsi="仿宋" w:eastAsia="仿宋"/>
          <w:sz w:val="32"/>
          <w:szCs w:val="32"/>
          <w:lang w:val="en-US" w:eastAsia="zh-CN"/>
        </w:rPr>
        <w:t xml:space="preserve">  </w:t>
      </w:r>
      <w:r>
        <w:rPr>
          <w:rFonts w:hint="eastAsia" w:ascii="仿宋" w:hAnsi="仿宋" w:eastAsia="仿宋"/>
          <w:sz w:val="32"/>
          <w:szCs w:val="32"/>
        </w:rPr>
        <w:t>丁</w:t>
      </w:r>
      <w:r>
        <w:rPr>
          <w:rFonts w:hint="eastAsia" w:ascii="仿宋" w:hAnsi="仿宋" w:eastAsia="仿宋"/>
          <w:sz w:val="32"/>
          <w:szCs w:val="32"/>
          <w:lang w:val="en-US" w:eastAsia="zh-CN"/>
        </w:rPr>
        <w:t xml:space="preserve">  </w:t>
      </w:r>
      <w:r>
        <w:rPr>
          <w:rFonts w:hint="eastAsia" w:ascii="仿宋" w:hAnsi="仿宋" w:eastAsia="仿宋"/>
          <w:sz w:val="32"/>
          <w:szCs w:val="32"/>
        </w:rPr>
        <w:t>莉13788579122</w:t>
      </w:r>
      <w:r>
        <w:rPr>
          <w:rFonts w:hint="eastAsia" w:ascii="仿宋" w:hAnsi="仿宋" w:eastAsia="仿宋"/>
          <w:sz w:val="32"/>
          <w:szCs w:val="32"/>
          <w:lang w:val="en-US" w:eastAsia="zh-CN"/>
        </w:rPr>
        <w:t xml:space="preserve">  </w:t>
      </w:r>
    </w:p>
    <w:p>
      <w:pPr>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（三）生物技术领域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责任领导：黄志民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联</w:t>
      </w:r>
      <w:r>
        <w:rPr>
          <w:rFonts w:hint="eastAsia" w:ascii="仿宋" w:hAnsi="仿宋" w:eastAsia="仿宋"/>
          <w:sz w:val="32"/>
          <w:szCs w:val="32"/>
          <w:lang w:val="en-US" w:eastAsia="zh-CN"/>
        </w:rPr>
        <w:t xml:space="preserve"> </w:t>
      </w:r>
      <w:r>
        <w:rPr>
          <w:rFonts w:hint="eastAsia" w:ascii="仿宋" w:hAnsi="仿宋" w:eastAsia="仿宋"/>
          <w:sz w:val="32"/>
          <w:szCs w:val="32"/>
        </w:rPr>
        <w:t>系</w:t>
      </w:r>
      <w:r>
        <w:rPr>
          <w:rFonts w:hint="eastAsia" w:ascii="仿宋" w:hAnsi="仿宋" w:eastAsia="仿宋"/>
          <w:sz w:val="32"/>
          <w:szCs w:val="32"/>
          <w:lang w:val="en-US" w:eastAsia="zh-CN"/>
        </w:rPr>
        <w:t xml:space="preserve"> </w:t>
      </w:r>
      <w:r>
        <w:rPr>
          <w:rFonts w:hint="eastAsia" w:ascii="仿宋" w:hAnsi="仿宋" w:eastAsia="仿宋"/>
          <w:sz w:val="32"/>
          <w:szCs w:val="32"/>
        </w:rPr>
        <w:t>人：周</w:t>
      </w:r>
      <w:r>
        <w:rPr>
          <w:rFonts w:hint="eastAsia" w:ascii="仿宋" w:hAnsi="仿宋" w:eastAsia="仿宋"/>
          <w:sz w:val="32"/>
          <w:szCs w:val="32"/>
          <w:lang w:val="en-US" w:eastAsia="zh-CN"/>
        </w:rPr>
        <w:t xml:space="preserve">  </w:t>
      </w:r>
      <w:r>
        <w:rPr>
          <w:rFonts w:hint="eastAsia" w:ascii="仿宋" w:hAnsi="仿宋" w:eastAsia="仿宋"/>
          <w:sz w:val="32"/>
          <w:szCs w:val="32"/>
        </w:rPr>
        <w:t>兴15277130078</w:t>
      </w:r>
      <w:r>
        <w:rPr>
          <w:rFonts w:hint="eastAsia" w:ascii="仿宋" w:hAnsi="仿宋" w:eastAsia="仿宋"/>
          <w:sz w:val="32"/>
          <w:szCs w:val="32"/>
          <w:lang w:val="en-US" w:eastAsia="zh-CN"/>
        </w:rPr>
        <w:t xml:space="preserve">  </w:t>
      </w:r>
      <w:r>
        <w:rPr>
          <w:rFonts w:hint="eastAsia" w:ascii="仿宋" w:hAnsi="仿宋" w:eastAsia="仿宋"/>
          <w:sz w:val="32"/>
          <w:szCs w:val="32"/>
        </w:rPr>
        <w:t>吴军华13977165198</w:t>
      </w:r>
    </w:p>
    <w:p>
      <w:pPr>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（四）生态环保领域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责任领导：吕郁彪</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联</w:t>
      </w:r>
      <w:r>
        <w:rPr>
          <w:rFonts w:hint="eastAsia" w:ascii="仿宋" w:hAnsi="仿宋" w:eastAsia="仿宋"/>
          <w:sz w:val="32"/>
          <w:szCs w:val="32"/>
          <w:lang w:val="en-US" w:eastAsia="zh-CN"/>
        </w:rPr>
        <w:t xml:space="preserve"> </w:t>
      </w:r>
      <w:r>
        <w:rPr>
          <w:rFonts w:hint="eastAsia" w:ascii="仿宋" w:hAnsi="仿宋" w:eastAsia="仿宋"/>
          <w:sz w:val="32"/>
          <w:szCs w:val="32"/>
        </w:rPr>
        <w:t>系</w:t>
      </w:r>
      <w:r>
        <w:rPr>
          <w:rFonts w:hint="eastAsia" w:ascii="仿宋" w:hAnsi="仿宋" w:eastAsia="仿宋"/>
          <w:sz w:val="32"/>
          <w:szCs w:val="32"/>
          <w:lang w:val="en-US" w:eastAsia="zh-CN"/>
        </w:rPr>
        <w:t xml:space="preserve"> </w:t>
      </w:r>
      <w:r>
        <w:rPr>
          <w:rFonts w:hint="eastAsia" w:ascii="仿宋" w:hAnsi="仿宋" w:eastAsia="仿宋"/>
          <w:sz w:val="32"/>
          <w:szCs w:val="32"/>
        </w:rPr>
        <w:t>人：黄庶识15977488306</w:t>
      </w:r>
      <w:r>
        <w:rPr>
          <w:rFonts w:hint="eastAsia" w:ascii="仿宋" w:hAnsi="仿宋" w:eastAsia="仿宋"/>
          <w:sz w:val="32"/>
          <w:szCs w:val="32"/>
          <w:lang w:val="en-US" w:eastAsia="zh-CN"/>
        </w:rPr>
        <w:t xml:space="preserve">  </w:t>
      </w:r>
      <w:r>
        <w:rPr>
          <w:rFonts w:hint="eastAsia" w:ascii="仿宋" w:hAnsi="仿宋" w:eastAsia="仿宋"/>
          <w:sz w:val="32"/>
          <w:szCs w:val="32"/>
        </w:rPr>
        <w:t>黄</w:t>
      </w:r>
      <w:r>
        <w:rPr>
          <w:rFonts w:hint="eastAsia" w:ascii="仿宋" w:hAnsi="仿宋" w:eastAsia="仿宋"/>
          <w:sz w:val="32"/>
          <w:szCs w:val="32"/>
          <w:lang w:val="en-US" w:eastAsia="zh-CN"/>
        </w:rPr>
        <w:t xml:space="preserve">  </w:t>
      </w:r>
      <w:r>
        <w:rPr>
          <w:rFonts w:hint="eastAsia" w:ascii="仿宋" w:hAnsi="仿宋" w:eastAsia="仿宋"/>
          <w:sz w:val="32"/>
          <w:szCs w:val="32"/>
        </w:rPr>
        <w:t>慨15878722850</w:t>
      </w:r>
    </w:p>
    <w:p>
      <w:pPr>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（五）新一代信息技术领域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责任领导：饶为国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联</w:t>
      </w:r>
      <w:r>
        <w:rPr>
          <w:rFonts w:hint="eastAsia" w:ascii="仿宋" w:hAnsi="仿宋" w:eastAsia="仿宋"/>
          <w:sz w:val="32"/>
          <w:szCs w:val="32"/>
          <w:lang w:val="en-US" w:eastAsia="zh-CN"/>
        </w:rPr>
        <w:t xml:space="preserve"> </w:t>
      </w:r>
      <w:r>
        <w:rPr>
          <w:rFonts w:hint="eastAsia" w:ascii="仿宋" w:hAnsi="仿宋" w:eastAsia="仿宋"/>
          <w:sz w:val="32"/>
          <w:szCs w:val="32"/>
        </w:rPr>
        <w:t>系</w:t>
      </w:r>
      <w:r>
        <w:rPr>
          <w:rFonts w:hint="eastAsia" w:ascii="仿宋" w:hAnsi="仿宋" w:eastAsia="仿宋"/>
          <w:sz w:val="32"/>
          <w:szCs w:val="32"/>
          <w:lang w:val="en-US" w:eastAsia="zh-CN"/>
        </w:rPr>
        <w:t xml:space="preserve"> </w:t>
      </w:r>
      <w:r>
        <w:rPr>
          <w:rFonts w:hint="eastAsia" w:ascii="仿宋" w:hAnsi="仿宋" w:eastAsia="仿宋"/>
          <w:sz w:val="32"/>
          <w:szCs w:val="32"/>
        </w:rPr>
        <w:t>人：黎贞崇13878852413</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杨晓东18178605415  </w:t>
      </w:r>
    </w:p>
    <w:p>
      <w:pPr>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（六）大健康领域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责任领导：吕郁彪</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联</w:t>
      </w:r>
      <w:r>
        <w:rPr>
          <w:rFonts w:hint="eastAsia" w:ascii="仿宋" w:hAnsi="仿宋" w:eastAsia="仿宋"/>
          <w:sz w:val="32"/>
          <w:szCs w:val="32"/>
          <w:lang w:val="en-US" w:eastAsia="zh-CN"/>
        </w:rPr>
        <w:t xml:space="preserve"> </w:t>
      </w:r>
      <w:r>
        <w:rPr>
          <w:rFonts w:hint="eastAsia" w:ascii="仿宋" w:hAnsi="仿宋" w:eastAsia="仿宋"/>
          <w:sz w:val="32"/>
          <w:szCs w:val="32"/>
        </w:rPr>
        <w:t>系</w:t>
      </w:r>
      <w:r>
        <w:rPr>
          <w:rFonts w:hint="eastAsia" w:ascii="仿宋" w:hAnsi="仿宋" w:eastAsia="仿宋"/>
          <w:sz w:val="32"/>
          <w:szCs w:val="32"/>
          <w:lang w:val="en-US" w:eastAsia="zh-CN"/>
        </w:rPr>
        <w:t xml:space="preserve"> </w:t>
      </w:r>
      <w:r>
        <w:rPr>
          <w:rFonts w:hint="eastAsia" w:ascii="仿宋" w:hAnsi="仿宋" w:eastAsia="仿宋"/>
          <w:sz w:val="32"/>
          <w:szCs w:val="32"/>
        </w:rPr>
        <w:t>人：谢能中15676192313</w:t>
      </w:r>
      <w:r>
        <w:rPr>
          <w:rFonts w:hint="eastAsia" w:ascii="仿宋" w:hAnsi="仿宋" w:eastAsia="仿宋"/>
          <w:sz w:val="32"/>
          <w:szCs w:val="32"/>
          <w:lang w:val="en-US" w:eastAsia="zh-CN"/>
        </w:rPr>
        <w:t xml:space="preserve">  </w:t>
      </w:r>
      <w:r>
        <w:rPr>
          <w:rFonts w:hint="eastAsia" w:ascii="仿宋" w:hAnsi="仿宋" w:eastAsia="仿宋"/>
          <w:sz w:val="32"/>
          <w:szCs w:val="32"/>
        </w:rPr>
        <w:t>黄永林13507830572</w:t>
      </w:r>
    </w:p>
    <w:p>
      <w:pPr>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（七）高性能材料领域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责任领导：黄志民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联</w:t>
      </w:r>
      <w:r>
        <w:rPr>
          <w:rFonts w:hint="eastAsia" w:ascii="仿宋" w:hAnsi="仿宋" w:eastAsia="仿宋"/>
          <w:sz w:val="32"/>
          <w:szCs w:val="32"/>
          <w:lang w:val="en-US" w:eastAsia="zh-CN"/>
        </w:rPr>
        <w:t xml:space="preserve"> </w:t>
      </w:r>
      <w:r>
        <w:rPr>
          <w:rFonts w:hint="eastAsia" w:ascii="仿宋" w:hAnsi="仿宋" w:eastAsia="仿宋"/>
          <w:sz w:val="32"/>
          <w:szCs w:val="32"/>
        </w:rPr>
        <w:t>系</w:t>
      </w:r>
      <w:r>
        <w:rPr>
          <w:rFonts w:hint="eastAsia" w:ascii="仿宋" w:hAnsi="仿宋" w:eastAsia="仿宋"/>
          <w:sz w:val="32"/>
          <w:szCs w:val="32"/>
          <w:lang w:val="en-US" w:eastAsia="zh-CN"/>
        </w:rPr>
        <w:t xml:space="preserve"> </w:t>
      </w:r>
      <w:r>
        <w:rPr>
          <w:rFonts w:hint="eastAsia" w:ascii="仿宋" w:hAnsi="仿宋" w:eastAsia="仿宋"/>
          <w:sz w:val="32"/>
          <w:szCs w:val="32"/>
        </w:rPr>
        <w:t>人：何小英13877156869</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黎演明13877154215  </w:t>
      </w:r>
    </w:p>
    <w:p>
      <w:pPr>
        <w:spacing w:line="360" w:lineRule="auto"/>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（八）高端装备制造领域</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责任领导：黄志民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联</w:t>
      </w:r>
      <w:r>
        <w:rPr>
          <w:rFonts w:hint="eastAsia" w:ascii="仿宋" w:hAnsi="仿宋" w:eastAsia="仿宋"/>
          <w:sz w:val="32"/>
          <w:szCs w:val="32"/>
          <w:lang w:val="en-US" w:eastAsia="zh-CN"/>
        </w:rPr>
        <w:t xml:space="preserve"> </w:t>
      </w:r>
      <w:r>
        <w:rPr>
          <w:rFonts w:hint="eastAsia" w:ascii="仿宋" w:hAnsi="仿宋" w:eastAsia="仿宋"/>
          <w:sz w:val="32"/>
          <w:szCs w:val="32"/>
        </w:rPr>
        <w:t>系</w:t>
      </w:r>
      <w:r>
        <w:rPr>
          <w:rFonts w:hint="eastAsia" w:ascii="仿宋" w:hAnsi="仿宋" w:eastAsia="仿宋"/>
          <w:sz w:val="32"/>
          <w:szCs w:val="32"/>
          <w:lang w:val="en-US" w:eastAsia="zh-CN"/>
        </w:rPr>
        <w:t xml:space="preserve"> </w:t>
      </w:r>
      <w:r>
        <w:rPr>
          <w:rFonts w:hint="eastAsia" w:ascii="仿宋" w:hAnsi="仿宋" w:eastAsia="仿宋"/>
          <w:sz w:val="32"/>
          <w:szCs w:val="32"/>
        </w:rPr>
        <w:t>人：何小英13877156869</w:t>
      </w:r>
      <w:r>
        <w:rPr>
          <w:rFonts w:hint="eastAsia" w:ascii="仿宋" w:hAnsi="仿宋" w:eastAsia="仿宋"/>
          <w:sz w:val="32"/>
          <w:szCs w:val="32"/>
          <w:lang w:val="en-US" w:eastAsia="zh-CN"/>
        </w:rPr>
        <w:t xml:space="preserve">  </w:t>
      </w:r>
      <w:r>
        <w:rPr>
          <w:rFonts w:hint="eastAsia" w:ascii="仿宋" w:hAnsi="仿宋" w:eastAsia="仿宋"/>
          <w:sz w:val="32"/>
          <w:szCs w:val="32"/>
        </w:rPr>
        <w:t>郭</w:t>
      </w:r>
      <w:r>
        <w:rPr>
          <w:rFonts w:hint="eastAsia" w:ascii="仿宋" w:hAnsi="仿宋" w:eastAsia="仿宋"/>
          <w:sz w:val="32"/>
          <w:szCs w:val="32"/>
          <w:lang w:val="en-US" w:eastAsia="zh-CN"/>
        </w:rPr>
        <w:t xml:space="preserve">  </w:t>
      </w:r>
      <w:r>
        <w:rPr>
          <w:rFonts w:hint="eastAsia" w:ascii="仿宋" w:hAnsi="仿宋" w:eastAsia="仿宋"/>
          <w:sz w:val="32"/>
          <w:szCs w:val="32"/>
        </w:rPr>
        <w:t>钰13978868883</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附件一</w:t>
      </w:r>
    </w:p>
    <w:p>
      <w:pPr>
        <w:adjustRightInd w:val="0"/>
        <w:snapToGrid w:val="0"/>
        <w:spacing w:line="640" w:lineRule="exact"/>
        <w:jc w:val="center"/>
        <w:rPr>
          <w:rFonts w:ascii="方正小标宋简体" w:hAnsi="方正小标宋简体" w:eastAsia="方正小标宋简体" w:cs="方正小标宋简体"/>
          <w:kern w:val="0"/>
          <w:sz w:val="44"/>
          <w:szCs w:val="44"/>
        </w:rPr>
      </w:pPr>
    </w:p>
    <w:p>
      <w:pPr>
        <w:adjustRightInd w:val="0"/>
        <w:snapToGrid w:val="0"/>
        <w:spacing w:line="64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mc:AlternateContent>
          <mc:Choice Requires="wps">
            <w:drawing>
              <wp:anchor distT="0" distB="0" distL="114300" distR="114300" simplePos="0" relativeHeight="251658240" behindDoc="0" locked="0" layoutInCell="1" hidden="1" allowOverlap="1">
                <wp:simplePos x="0" y="0"/>
                <wp:positionH relativeFrom="column">
                  <wp:posOffset>-127000</wp:posOffset>
                </wp:positionH>
                <wp:positionV relativeFrom="paragraph">
                  <wp:posOffset>127000</wp:posOffset>
                </wp:positionV>
                <wp:extent cx="63500" cy="63500"/>
                <wp:effectExtent l="0" t="0" r="0" b="0"/>
                <wp:wrapNone/>
                <wp:docPr id="1" name="矩形 4"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pt;margin-top:10pt;height:5pt;width:5pt;visibility:hidden;z-index:251658240;mso-width-relative:page;mso-height-relative:page;" fillcolor="#FFFFFF" filled="t" stroked="t" coordsize="21600,21600"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AAAAABkcnMvUEsB&#10;AhQAFAAAAAgAh07iQMqBXg/VAAAACQEAAA8AAAAAAAAAAQAgAAAAIgAAAGRycy9kb3ducmV2Lnht&#10;bFBLAQIUABQAAAAIAIdO4kCRitHjNgQAAMcGAAAOAAAAAAAAAAEAIAAAACQBAABkcnMvZTJvRG9j&#10;LnhtbFBLBQYAAAAABgAGAFkBAADMBwAAAAA=&#10;">
                <v:fill on="t" focussize="0,0"/>
                <v:stroke color="#000000" joinstyle="miter"/>
                <v:imagedata o:title=""/>
                <o:lock v:ext="edit" aspectratio="f"/>
              </v:rect>
            </w:pict>
          </mc:Fallback>
        </mc:AlternateContent>
      </w:r>
      <w:r>
        <w:rPr>
          <w:rFonts w:hint="eastAsia" w:ascii="方正小标宋简体" w:hAnsi="方正小标宋简体" w:eastAsia="方正小标宋简体" w:cs="方正小标宋简体"/>
          <w:kern w:val="0"/>
          <w:sz w:val="44"/>
          <w:szCs w:val="44"/>
        </w:rPr>
        <w:t>广西科学院“桂科学者”岗位设置</w:t>
      </w:r>
    </w:p>
    <w:p>
      <w:pPr>
        <w:adjustRightInd w:val="0"/>
        <w:snapToGrid w:val="0"/>
        <w:spacing w:line="64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及管理暂行办法</w:t>
      </w:r>
    </w:p>
    <w:p>
      <w:pPr>
        <w:adjustRightInd w:val="0"/>
        <w:snapToGrid w:val="0"/>
        <w:spacing w:line="360" w:lineRule="auto"/>
        <w:jc w:val="center"/>
        <w:rPr>
          <w:rFonts w:ascii="宋体" w:hAnsi="宋体"/>
          <w:b/>
          <w:bCs/>
          <w:kern w:val="0"/>
          <w:sz w:val="44"/>
          <w:szCs w:val="44"/>
        </w:rPr>
      </w:pPr>
    </w:p>
    <w:p>
      <w:pPr>
        <w:autoSpaceDE w:val="0"/>
        <w:autoSpaceDN w:val="0"/>
        <w:adjustRightInd w:val="0"/>
        <w:snapToGrid w:val="0"/>
        <w:spacing w:line="560" w:lineRule="exact"/>
        <w:ind w:firstLine="640" w:firstLineChars="200"/>
        <w:jc w:val="center"/>
        <w:rPr>
          <w:rFonts w:ascii="黑体" w:hAnsi="黑体" w:eastAsia="黑体"/>
          <w:kern w:val="0"/>
          <w:sz w:val="32"/>
          <w:szCs w:val="32"/>
        </w:rPr>
      </w:pPr>
      <w:r>
        <w:rPr>
          <w:rFonts w:hint="eastAsia" w:ascii="黑体" w:hAnsi="黑体" w:eastAsia="黑体"/>
          <w:kern w:val="0"/>
          <w:sz w:val="32"/>
          <w:szCs w:val="32"/>
        </w:rPr>
        <w:t>第一章</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总</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则</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第一条</w:t>
      </w:r>
      <w:r>
        <w:rPr>
          <w:rFonts w:hint="eastAsia" w:ascii="仿宋" w:hAnsi="仿宋" w:eastAsia="仿宋"/>
          <w:kern w:val="0"/>
          <w:sz w:val="32"/>
          <w:szCs w:val="32"/>
          <w:lang w:val="en-US" w:eastAsia="zh-CN"/>
        </w:rPr>
        <w:t xml:space="preserve">  </w:t>
      </w:r>
      <w:r>
        <w:rPr>
          <w:rFonts w:hint="eastAsia" w:ascii="仿宋" w:hAnsi="仿宋" w:eastAsia="仿宋"/>
          <w:sz w:val="32"/>
          <w:szCs w:val="32"/>
        </w:rPr>
        <w:t>根据自治区党委办公厅、自治区人民政府办公厅印发的《关于广西科学院改革发展的实施意见》（厅发﹝2020﹞46号）文件精神，</w:t>
      </w:r>
      <w:r>
        <w:rPr>
          <w:rFonts w:hint="eastAsia" w:ascii="仿宋" w:hAnsi="仿宋" w:eastAsia="仿宋"/>
          <w:kern w:val="32"/>
          <w:sz w:val="32"/>
          <w:szCs w:val="32"/>
        </w:rPr>
        <w:t>为</w:t>
      </w:r>
      <w:r>
        <w:rPr>
          <w:rFonts w:hint="eastAsia" w:ascii="仿宋" w:hAnsi="仿宋" w:eastAsia="仿宋"/>
          <w:kern w:val="0"/>
          <w:sz w:val="32"/>
          <w:szCs w:val="32"/>
        </w:rPr>
        <w:t>把广西科学院建设成为我区科技创新的主力军和排头兵，</w:t>
      </w:r>
      <w:r>
        <w:rPr>
          <w:rFonts w:hint="eastAsia" w:ascii="仿宋" w:hAnsi="仿宋" w:eastAsia="仿宋"/>
          <w:sz w:val="32"/>
          <w:szCs w:val="32"/>
        </w:rPr>
        <w:t>打造成为面向东盟、国内一流的综合性地方科学院，</w:t>
      </w:r>
      <w:r>
        <w:rPr>
          <w:rFonts w:hint="eastAsia" w:ascii="仿宋" w:hAnsi="仿宋" w:eastAsia="仿宋"/>
          <w:kern w:val="32"/>
          <w:sz w:val="32"/>
          <w:szCs w:val="32"/>
        </w:rPr>
        <w:t>在我院特设置“桂科学者”岗位并制定管理办法</w:t>
      </w:r>
      <w:r>
        <w:rPr>
          <w:rFonts w:hint="eastAsia" w:ascii="仿宋" w:hAnsi="仿宋" w:eastAsia="仿宋"/>
          <w:kern w:val="0"/>
          <w:sz w:val="32"/>
          <w:szCs w:val="32"/>
        </w:rPr>
        <w:t>。</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第二条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“桂科学者”是根据我院学科发展需要引进及培育的高水平科研人才的统称，分为3档5岗，即</w:t>
      </w:r>
      <w:r>
        <w:rPr>
          <w:rFonts w:hint="eastAsia" w:ascii="仿宋" w:hAnsi="仿宋" w:eastAsia="仿宋"/>
          <w:kern w:val="0"/>
          <w:sz w:val="32"/>
          <w:szCs w:val="32"/>
          <w:lang w:eastAsia="zh-CN"/>
        </w:rPr>
        <w:t>：</w:t>
      </w:r>
      <w:r>
        <w:rPr>
          <w:rFonts w:hint="eastAsia" w:ascii="仿宋" w:hAnsi="仿宋" w:eastAsia="仿宋"/>
          <w:kern w:val="0"/>
          <w:sz w:val="32"/>
          <w:szCs w:val="32"/>
        </w:rPr>
        <w:t>领军人才（“桂科学者”A、B岗）、学科带头人（“桂科学者”C、D岗）</w:t>
      </w:r>
      <w:r>
        <w:rPr>
          <w:rFonts w:hint="eastAsia" w:ascii="仿宋" w:hAnsi="仿宋" w:eastAsia="仿宋"/>
          <w:kern w:val="0"/>
          <w:sz w:val="32"/>
          <w:szCs w:val="32"/>
          <w:lang w:eastAsia="zh-CN"/>
        </w:rPr>
        <w:t>、</w:t>
      </w:r>
      <w:r>
        <w:rPr>
          <w:rFonts w:hint="eastAsia" w:ascii="仿宋" w:hAnsi="仿宋" w:eastAsia="仿宋"/>
          <w:kern w:val="0"/>
          <w:sz w:val="32"/>
          <w:szCs w:val="32"/>
        </w:rPr>
        <w:t>学术带头人（“桂科学者”E岗）。</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第三条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“桂科学者”依托我</w:t>
      </w:r>
      <w:r>
        <w:rPr>
          <w:rFonts w:hint="eastAsia" w:ascii="仿宋" w:hAnsi="仿宋" w:eastAsia="仿宋"/>
          <w:sz w:val="32"/>
          <w:szCs w:val="32"/>
        </w:rPr>
        <w:t>院公益类直属研究机构</w:t>
      </w:r>
      <w:r>
        <w:rPr>
          <w:rFonts w:hint="eastAsia" w:ascii="仿宋" w:hAnsi="仿宋" w:eastAsia="仿宋"/>
          <w:kern w:val="0"/>
          <w:sz w:val="32"/>
          <w:szCs w:val="32"/>
        </w:rPr>
        <w:t>引进、培育</w:t>
      </w:r>
      <w:r>
        <w:rPr>
          <w:rFonts w:hint="eastAsia" w:ascii="仿宋" w:hAnsi="仿宋" w:eastAsia="仿宋"/>
          <w:sz w:val="32"/>
          <w:szCs w:val="32"/>
        </w:rPr>
        <w:t>，</w:t>
      </w:r>
      <w:r>
        <w:rPr>
          <w:rFonts w:hint="eastAsia" w:ascii="仿宋" w:hAnsi="仿宋" w:eastAsia="仿宋"/>
          <w:kern w:val="0"/>
          <w:sz w:val="32"/>
          <w:szCs w:val="32"/>
        </w:rPr>
        <w:t>由我院人才引进培育工作领导小组统筹规划。</w:t>
      </w:r>
    </w:p>
    <w:p>
      <w:pPr>
        <w:autoSpaceDE w:val="0"/>
        <w:autoSpaceDN w:val="0"/>
        <w:adjustRightInd w:val="0"/>
        <w:snapToGrid w:val="0"/>
        <w:spacing w:line="560" w:lineRule="exact"/>
        <w:ind w:firstLine="640" w:firstLineChars="200"/>
        <w:jc w:val="center"/>
        <w:rPr>
          <w:rFonts w:ascii="黑体" w:hAnsi="黑体" w:eastAsia="黑体"/>
          <w:kern w:val="0"/>
          <w:sz w:val="32"/>
          <w:szCs w:val="32"/>
        </w:rPr>
      </w:pPr>
    </w:p>
    <w:p>
      <w:pPr>
        <w:autoSpaceDE w:val="0"/>
        <w:autoSpaceDN w:val="0"/>
        <w:adjustRightInd w:val="0"/>
        <w:snapToGrid w:val="0"/>
        <w:spacing w:line="560" w:lineRule="exact"/>
        <w:ind w:firstLine="640" w:firstLineChars="200"/>
        <w:jc w:val="center"/>
        <w:rPr>
          <w:rFonts w:ascii="黑体" w:hAnsi="黑体" w:eastAsia="黑体"/>
          <w:kern w:val="0"/>
          <w:sz w:val="32"/>
          <w:szCs w:val="32"/>
        </w:rPr>
      </w:pPr>
      <w:r>
        <w:rPr>
          <w:rFonts w:hint="eastAsia" w:ascii="黑体" w:hAnsi="黑体" w:eastAsia="黑体"/>
          <w:kern w:val="0"/>
          <w:sz w:val="32"/>
          <w:szCs w:val="32"/>
        </w:rPr>
        <w:t>第二章</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团队组建原则</w:t>
      </w:r>
    </w:p>
    <w:p>
      <w:pPr>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第四条</w:t>
      </w:r>
      <w:r>
        <w:rPr>
          <w:rFonts w:hint="eastAsia" w:ascii="仿宋" w:hAnsi="仿宋" w:eastAsia="仿宋"/>
          <w:kern w:val="0"/>
          <w:sz w:val="32"/>
          <w:szCs w:val="32"/>
        </w:rPr>
        <w:t xml:space="preserve">  围绕学科布局组建基础研究或者应用基础研究团队原则。围绕重点打造新一代信息技术、先进新材料、人工智能、生物医药、高端</w:t>
      </w:r>
      <w:r>
        <w:rPr>
          <w:rFonts w:ascii="仿宋" w:hAnsi="仿宋" w:eastAsia="仿宋"/>
          <w:kern w:val="0"/>
          <w:sz w:val="32"/>
          <w:szCs w:val="32"/>
        </w:rPr>
        <w:t>装备</w:t>
      </w:r>
      <w:r>
        <w:rPr>
          <w:rFonts w:hint="eastAsia" w:ascii="仿宋" w:hAnsi="仿宋" w:eastAsia="仿宋"/>
          <w:kern w:val="0"/>
          <w:sz w:val="32"/>
          <w:szCs w:val="32"/>
        </w:rPr>
        <w:t>等战略性新兴产业集群和我院优势学科需求，组建基础研究和应用基础研究队伍。</w:t>
      </w:r>
    </w:p>
    <w:p>
      <w:pPr>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第五条</w:t>
      </w:r>
      <w:r>
        <w:rPr>
          <w:rFonts w:hint="eastAsia" w:ascii="仿宋" w:hAnsi="仿宋" w:eastAsia="仿宋"/>
          <w:kern w:val="0"/>
          <w:sz w:val="32"/>
          <w:szCs w:val="32"/>
        </w:rPr>
        <w:t xml:space="preserve">  围绕产业链部署创新链组建创新团队原则。围绕广西经济社会高质量发展需要或龙头企业产业链部署创新链。按创新链建设需要组建创新团队。</w:t>
      </w:r>
    </w:p>
    <w:p>
      <w:pPr>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第六条</w:t>
      </w:r>
      <w:r>
        <w:rPr>
          <w:rFonts w:hint="eastAsia" w:ascii="仿宋" w:hAnsi="仿宋" w:eastAsia="仿宋"/>
          <w:kern w:val="0"/>
          <w:sz w:val="32"/>
          <w:szCs w:val="32"/>
        </w:rPr>
        <w:t xml:space="preserve">  整体组建创新团队原则。“桂科学者”岗位，即创新团队负责人，负责组建创新团队。</w:t>
      </w:r>
    </w:p>
    <w:p>
      <w:pPr>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第七条</w:t>
      </w:r>
      <w:r>
        <w:rPr>
          <w:rFonts w:hint="eastAsia" w:ascii="仿宋" w:hAnsi="仿宋" w:eastAsia="仿宋"/>
          <w:kern w:val="0"/>
          <w:sz w:val="32"/>
          <w:szCs w:val="32"/>
        </w:rPr>
        <w:t xml:space="preserve">  明确成果目标的原则。创新团队须拟定年度预期工作目标，且有明确的三年和五年阶段性成果目标。</w:t>
      </w:r>
    </w:p>
    <w:p>
      <w:pPr>
        <w:autoSpaceDE w:val="0"/>
        <w:autoSpaceDN w:val="0"/>
        <w:adjustRightInd w:val="0"/>
        <w:snapToGrid w:val="0"/>
        <w:spacing w:line="560" w:lineRule="exact"/>
        <w:ind w:firstLine="640" w:firstLineChars="200"/>
        <w:jc w:val="center"/>
        <w:rPr>
          <w:rFonts w:ascii="黑体" w:hAnsi="黑体" w:eastAsia="黑体"/>
          <w:kern w:val="0"/>
          <w:sz w:val="32"/>
          <w:szCs w:val="32"/>
        </w:rPr>
      </w:pPr>
    </w:p>
    <w:p>
      <w:pPr>
        <w:autoSpaceDE w:val="0"/>
        <w:autoSpaceDN w:val="0"/>
        <w:adjustRightInd w:val="0"/>
        <w:snapToGrid w:val="0"/>
        <w:spacing w:line="560" w:lineRule="exact"/>
        <w:ind w:firstLine="640" w:firstLineChars="200"/>
        <w:jc w:val="center"/>
        <w:rPr>
          <w:rFonts w:ascii="黑体" w:hAnsi="黑体" w:eastAsia="黑体"/>
          <w:kern w:val="0"/>
          <w:sz w:val="32"/>
          <w:szCs w:val="32"/>
        </w:rPr>
      </w:pPr>
      <w:r>
        <w:rPr>
          <w:rFonts w:hint="eastAsia" w:ascii="黑体" w:hAnsi="黑体" w:eastAsia="黑体"/>
          <w:kern w:val="0"/>
          <w:sz w:val="32"/>
          <w:szCs w:val="32"/>
        </w:rPr>
        <w:t xml:space="preserve">第三章 </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岗位条件</w:t>
      </w:r>
    </w:p>
    <w:p>
      <w:pPr>
        <w:adjustRightInd w:val="0"/>
        <w:snapToGrid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第八条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“桂科学者”必须具有合格的思想政治素质、优良的职业道德、高水平的专业能力和良好的合作精神，身体健康，对思想政治素质不好、学术道德不端的人员，采取一票否决制。</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第九条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“桂科学者”基本应聘条件如下（海内外具有与岗位级别人才标准相当学术地位和成就的专家学者均可应聘）。</w:t>
      </w:r>
    </w:p>
    <w:p>
      <w:pPr>
        <w:autoSpaceDE w:val="0"/>
        <w:autoSpaceDN w:val="0"/>
        <w:adjustRightInd w:val="0"/>
        <w:snapToGrid w:val="0"/>
        <w:spacing w:line="560"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lang w:eastAsia="zh-CN"/>
        </w:rPr>
        <w:t>（</w:t>
      </w:r>
      <w:r>
        <w:rPr>
          <w:rFonts w:hint="eastAsia" w:ascii="楷体" w:hAnsi="楷体" w:eastAsia="楷体" w:cs="楷体"/>
          <w:b/>
          <w:kern w:val="0"/>
          <w:sz w:val="32"/>
          <w:szCs w:val="32"/>
          <w:lang w:val="en-US" w:eastAsia="zh-CN"/>
        </w:rPr>
        <w:t>一</w:t>
      </w:r>
      <w:r>
        <w:rPr>
          <w:rFonts w:hint="eastAsia" w:ascii="楷体" w:hAnsi="楷体" w:eastAsia="楷体" w:cs="楷体"/>
          <w:b/>
          <w:kern w:val="0"/>
          <w:sz w:val="32"/>
          <w:szCs w:val="32"/>
          <w:lang w:eastAsia="zh-CN"/>
        </w:rPr>
        <w:t>）</w:t>
      </w:r>
      <w:r>
        <w:rPr>
          <w:rFonts w:hint="eastAsia" w:ascii="楷体" w:hAnsi="楷体" w:eastAsia="楷体" w:cs="楷体"/>
          <w:b/>
          <w:kern w:val="0"/>
          <w:sz w:val="32"/>
          <w:szCs w:val="32"/>
        </w:rPr>
        <w:t>领军人才</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中国科学院院士、中国工程院院士直接</w:t>
      </w:r>
      <w:r>
        <w:rPr>
          <w:rFonts w:ascii="仿宋" w:hAnsi="仿宋" w:eastAsia="仿宋"/>
          <w:kern w:val="0"/>
          <w:sz w:val="32"/>
          <w:szCs w:val="32"/>
        </w:rPr>
        <w:t>进岗</w:t>
      </w:r>
      <w:r>
        <w:rPr>
          <w:rFonts w:hint="eastAsia" w:ascii="仿宋" w:hAnsi="仿宋" w:eastAsia="仿宋"/>
          <w:kern w:val="0"/>
          <w:sz w:val="32"/>
          <w:szCs w:val="32"/>
        </w:rPr>
        <w:t>，</w:t>
      </w:r>
      <w:r>
        <w:rPr>
          <w:rFonts w:ascii="仿宋" w:hAnsi="仿宋" w:eastAsia="仿宋"/>
          <w:kern w:val="0"/>
          <w:sz w:val="32"/>
          <w:szCs w:val="32"/>
        </w:rPr>
        <w:t>条件</w:t>
      </w:r>
      <w:r>
        <w:rPr>
          <w:rFonts w:hint="eastAsia" w:ascii="仿宋" w:hAnsi="仿宋" w:eastAsia="仿宋"/>
          <w:kern w:val="0"/>
          <w:sz w:val="32"/>
          <w:szCs w:val="32"/>
          <w:lang w:val="en-US" w:eastAsia="zh-CN"/>
        </w:rPr>
        <w:t>面议</w:t>
      </w:r>
      <w:r>
        <w:rPr>
          <w:rFonts w:ascii="仿宋" w:hAnsi="仿宋" w:eastAsia="仿宋"/>
          <w:kern w:val="0"/>
          <w:sz w:val="32"/>
          <w:szCs w:val="32"/>
        </w:rPr>
        <w:t>。</w:t>
      </w:r>
    </w:p>
    <w:p>
      <w:pPr>
        <w:autoSpaceDE w:val="0"/>
        <w:autoSpaceDN w:val="0"/>
        <w:adjustRightInd w:val="0"/>
        <w:snapToGrid w:val="0"/>
        <w:spacing w:line="560" w:lineRule="exact"/>
        <w:ind w:firstLine="643" w:firstLineChars="200"/>
        <w:rPr>
          <w:rFonts w:ascii="仿宋" w:hAnsi="仿宋" w:eastAsia="仿宋"/>
          <w:b/>
          <w:bCs/>
          <w:kern w:val="0"/>
          <w:sz w:val="32"/>
          <w:szCs w:val="32"/>
        </w:rPr>
      </w:pPr>
      <w:r>
        <w:rPr>
          <w:rFonts w:hint="eastAsia" w:ascii="仿宋" w:hAnsi="仿宋" w:eastAsia="仿宋"/>
          <w:b/>
          <w:bCs/>
          <w:kern w:val="0"/>
          <w:sz w:val="32"/>
          <w:szCs w:val="32"/>
        </w:rPr>
        <w:t>“桂科学者”</w:t>
      </w:r>
      <w:r>
        <w:rPr>
          <w:rFonts w:ascii="仿宋" w:hAnsi="仿宋" w:eastAsia="仿宋"/>
          <w:b/>
          <w:bCs/>
          <w:kern w:val="0"/>
          <w:sz w:val="32"/>
          <w:szCs w:val="32"/>
        </w:rPr>
        <w:t>A</w:t>
      </w:r>
      <w:r>
        <w:rPr>
          <w:rFonts w:hint="eastAsia" w:ascii="仿宋" w:hAnsi="仿宋" w:eastAsia="仿宋"/>
          <w:b/>
          <w:bCs/>
          <w:kern w:val="0"/>
          <w:sz w:val="32"/>
          <w:szCs w:val="32"/>
        </w:rPr>
        <w:t>岗（满足以下任意一个条件）：</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rPr>
        <w:t>能带领本学科在其领域赶超或者保持国际领先水平。</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lang w:val="en-US" w:eastAsia="zh-CN"/>
        </w:rPr>
        <w:t>2.现</w:t>
      </w:r>
      <w:r>
        <w:rPr>
          <w:rFonts w:hint="eastAsia" w:ascii="仿宋" w:hAnsi="仿宋" w:eastAsia="仿宋"/>
          <w:kern w:val="0"/>
          <w:sz w:val="32"/>
          <w:szCs w:val="32"/>
        </w:rPr>
        <w:t>研究领域</w:t>
      </w:r>
      <w:r>
        <w:rPr>
          <w:rFonts w:ascii="仿宋" w:hAnsi="仿宋" w:eastAsia="仿宋"/>
          <w:kern w:val="0"/>
          <w:sz w:val="32"/>
          <w:szCs w:val="32"/>
        </w:rPr>
        <w:t>3-5年内</w:t>
      </w:r>
      <w:r>
        <w:rPr>
          <w:rFonts w:hint="eastAsia" w:ascii="仿宋" w:hAnsi="仿宋" w:eastAsia="仿宋"/>
          <w:kern w:val="0"/>
          <w:sz w:val="32"/>
          <w:szCs w:val="32"/>
        </w:rPr>
        <w:t>具备获得国家科学技术一等奖入围资格条件。</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lang w:val="en-US" w:eastAsia="zh-CN"/>
        </w:rPr>
        <w:t>3.</w:t>
      </w:r>
      <w:r>
        <w:rPr>
          <w:rFonts w:hint="eastAsia" w:ascii="仿宋" w:hAnsi="仿宋" w:eastAsia="仿宋"/>
          <w:kern w:val="0"/>
          <w:sz w:val="32"/>
          <w:szCs w:val="32"/>
        </w:rPr>
        <w:t>未来</w:t>
      </w:r>
      <w:r>
        <w:rPr>
          <w:rFonts w:ascii="仿宋" w:hAnsi="仿宋" w:eastAsia="仿宋"/>
          <w:kern w:val="0"/>
          <w:sz w:val="32"/>
          <w:szCs w:val="32"/>
        </w:rPr>
        <w:t>3-5年</w:t>
      </w:r>
      <w:r>
        <w:rPr>
          <w:rFonts w:hint="eastAsia" w:ascii="仿宋" w:hAnsi="仿宋" w:eastAsia="仿宋"/>
          <w:kern w:val="0"/>
          <w:sz w:val="32"/>
          <w:szCs w:val="32"/>
        </w:rPr>
        <w:t>具备参加相当中国科学院院士、中国工程院院士评选的资格条件。</w:t>
      </w:r>
    </w:p>
    <w:p>
      <w:pPr>
        <w:autoSpaceDE w:val="0"/>
        <w:autoSpaceDN w:val="0"/>
        <w:adjustRightInd w:val="0"/>
        <w:snapToGrid w:val="0"/>
        <w:spacing w:line="560" w:lineRule="exact"/>
        <w:ind w:firstLine="643" w:firstLineChars="200"/>
        <w:rPr>
          <w:rFonts w:hint="eastAsia" w:ascii="仿宋" w:hAnsi="仿宋" w:eastAsia="仿宋"/>
          <w:b/>
          <w:bCs/>
          <w:kern w:val="0"/>
          <w:sz w:val="32"/>
          <w:szCs w:val="32"/>
        </w:rPr>
      </w:pPr>
      <w:r>
        <w:rPr>
          <w:rFonts w:hint="eastAsia" w:ascii="仿宋" w:hAnsi="仿宋" w:eastAsia="仿宋"/>
          <w:b/>
          <w:bCs/>
          <w:kern w:val="0"/>
          <w:sz w:val="32"/>
          <w:szCs w:val="32"/>
        </w:rPr>
        <w:t>“桂科学者”B岗（满足以下任意一个条件）：</w:t>
      </w:r>
    </w:p>
    <w:p>
      <w:pPr>
        <w:autoSpaceDE w:val="0"/>
        <w:autoSpaceDN w:val="0"/>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能带领本学科在其领域赶超或者保持国际先进水平。</w:t>
      </w:r>
    </w:p>
    <w:p>
      <w:pPr>
        <w:autoSpaceDE w:val="0"/>
        <w:autoSpaceDN w:val="0"/>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kern w:val="0"/>
          <w:sz w:val="32"/>
          <w:szCs w:val="32"/>
          <w:lang w:val="en-US" w:eastAsia="zh-CN"/>
        </w:rPr>
        <w:t>2.现</w:t>
      </w:r>
      <w:r>
        <w:rPr>
          <w:rFonts w:hint="eastAsia" w:ascii="仿宋" w:hAnsi="仿宋" w:eastAsia="仿宋" w:cs="宋体"/>
          <w:kern w:val="0"/>
          <w:sz w:val="32"/>
          <w:szCs w:val="32"/>
        </w:rPr>
        <w:t>研究领域</w:t>
      </w:r>
      <w:r>
        <w:rPr>
          <w:rFonts w:ascii="仿宋" w:hAnsi="仿宋" w:eastAsia="仿宋" w:cs="宋体"/>
          <w:kern w:val="0"/>
          <w:sz w:val="32"/>
          <w:szCs w:val="32"/>
        </w:rPr>
        <w:t>3-5年内</w:t>
      </w:r>
      <w:r>
        <w:rPr>
          <w:rFonts w:hint="eastAsia" w:ascii="仿宋" w:hAnsi="仿宋" w:eastAsia="仿宋" w:cs="宋体"/>
          <w:kern w:val="0"/>
          <w:sz w:val="32"/>
          <w:szCs w:val="32"/>
        </w:rPr>
        <w:t>具备获得国家科学技术二等奖入围资格条件。</w:t>
      </w:r>
    </w:p>
    <w:p>
      <w:pPr>
        <w:autoSpaceDE w:val="0"/>
        <w:autoSpaceDN w:val="0"/>
        <w:adjustRightInd w:val="0"/>
        <w:snapToGrid w:val="0"/>
        <w:spacing w:line="560" w:lineRule="exact"/>
        <w:ind w:firstLine="616" w:firstLineChars="200"/>
        <w:rPr>
          <w:rFonts w:ascii="仿宋" w:hAnsi="仿宋" w:eastAsia="仿宋" w:cs="宋体"/>
          <w:spacing w:val="-6"/>
          <w:kern w:val="0"/>
          <w:sz w:val="32"/>
          <w:szCs w:val="32"/>
        </w:rPr>
      </w:pPr>
      <w:r>
        <w:rPr>
          <w:rFonts w:hint="eastAsia" w:ascii="仿宋" w:hAnsi="仿宋" w:eastAsia="仿宋" w:cs="宋体"/>
          <w:spacing w:val="-6"/>
          <w:kern w:val="0"/>
          <w:sz w:val="32"/>
          <w:szCs w:val="32"/>
          <w:lang w:val="en-US" w:eastAsia="zh-CN"/>
        </w:rPr>
        <w:t>3.</w:t>
      </w:r>
      <w:r>
        <w:rPr>
          <w:rFonts w:hint="eastAsia" w:ascii="仿宋" w:hAnsi="仿宋" w:eastAsia="仿宋" w:cs="宋体"/>
          <w:spacing w:val="-6"/>
          <w:kern w:val="0"/>
          <w:sz w:val="32"/>
          <w:szCs w:val="32"/>
        </w:rPr>
        <w:t>未来</w:t>
      </w:r>
      <w:r>
        <w:rPr>
          <w:rFonts w:ascii="仿宋" w:hAnsi="仿宋" w:eastAsia="仿宋" w:cs="宋体"/>
          <w:spacing w:val="-6"/>
          <w:kern w:val="0"/>
          <w:sz w:val="32"/>
          <w:szCs w:val="32"/>
        </w:rPr>
        <w:t>3-5年</w:t>
      </w:r>
      <w:r>
        <w:rPr>
          <w:rFonts w:hint="eastAsia" w:ascii="仿宋" w:hAnsi="仿宋" w:eastAsia="仿宋" w:cs="宋体"/>
          <w:spacing w:val="-6"/>
          <w:kern w:val="0"/>
          <w:sz w:val="32"/>
          <w:szCs w:val="32"/>
        </w:rPr>
        <w:t>具备获得相当国家重点人才项目评选</w:t>
      </w:r>
      <w:r>
        <w:rPr>
          <w:rFonts w:hint="eastAsia" w:ascii="仿宋" w:hAnsi="仿宋" w:eastAsia="仿宋" w:cs="宋体"/>
          <w:spacing w:val="-6"/>
          <w:kern w:val="0"/>
          <w:sz w:val="32"/>
          <w:szCs w:val="32"/>
          <w:lang w:val="en-US" w:eastAsia="zh-CN"/>
        </w:rPr>
        <w:t>的</w:t>
      </w:r>
      <w:r>
        <w:rPr>
          <w:rFonts w:hint="eastAsia" w:ascii="仿宋" w:hAnsi="仿宋" w:eastAsia="仿宋" w:cs="宋体"/>
          <w:spacing w:val="-6"/>
          <w:kern w:val="0"/>
          <w:sz w:val="32"/>
          <w:szCs w:val="32"/>
        </w:rPr>
        <w:t>资格条件。</w:t>
      </w:r>
    </w:p>
    <w:p>
      <w:pPr>
        <w:autoSpaceDE w:val="0"/>
        <w:autoSpaceDN w:val="0"/>
        <w:adjustRightInd w:val="0"/>
        <w:snapToGrid w:val="0"/>
        <w:spacing w:line="560"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lang w:eastAsia="zh-CN"/>
        </w:rPr>
        <w:t>（</w:t>
      </w:r>
      <w:r>
        <w:rPr>
          <w:rFonts w:hint="eastAsia" w:ascii="楷体" w:hAnsi="楷体" w:eastAsia="楷体" w:cs="楷体"/>
          <w:b/>
          <w:kern w:val="0"/>
          <w:sz w:val="32"/>
          <w:szCs w:val="32"/>
          <w:lang w:val="en-US" w:eastAsia="zh-CN"/>
        </w:rPr>
        <w:t>二</w:t>
      </w:r>
      <w:r>
        <w:rPr>
          <w:rFonts w:hint="eastAsia" w:ascii="楷体" w:hAnsi="楷体" w:eastAsia="楷体" w:cs="楷体"/>
          <w:b/>
          <w:kern w:val="0"/>
          <w:sz w:val="32"/>
          <w:szCs w:val="32"/>
          <w:lang w:eastAsia="zh-CN"/>
        </w:rPr>
        <w:t>）</w:t>
      </w:r>
      <w:r>
        <w:rPr>
          <w:rFonts w:hint="eastAsia" w:ascii="楷体" w:hAnsi="楷体" w:eastAsia="楷体" w:cs="楷体"/>
          <w:b/>
          <w:kern w:val="0"/>
          <w:sz w:val="32"/>
          <w:szCs w:val="32"/>
        </w:rPr>
        <w:t>学科带头人</w:t>
      </w:r>
    </w:p>
    <w:p>
      <w:pPr>
        <w:autoSpaceDE w:val="0"/>
        <w:autoSpaceDN w:val="0"/>
        <w:adjustRightInd w:val="0"/>
        <w:snapToGrid w:val="0"/>
        <w:spacing w:line="560" w:lineRule="exact"/>
        <w:ind w:firstLine="643" w:firstLineChars="200"/>
        <w:rPr>
          <w:rFonts w:hint="eastAsia" w:ascii="仿宋" w:hAnsi="仿宋" w:eastAsia="仿宋"/>
          <w:b/>
          <w:bCs/>
          <w:kern w:val="0"/>
          <w:sz w:val="32"/>
          <w:szCs w:val="32"/>
        </w:rPr>
      </w:pPr>
      <w:r>
        <w:rPr>
          <w:rFonts w:hint="eastAsia" w:ascii="仿宋" w:hAnsi="仿宋" w:eastAsia="仿宋"/>
          <w:b/>
          <w:bCs/>
          <w:kern w:val="0"/>
          <w:sz w:val="32"/>
          <w:szCs w:val="32"/>
        </w:rPr>
        <w:t>“桂科学者”C岗（满足以下任意一个条件）：</w:t>
      </w:r>
    </w:p>
    <w:p>
      <w:pPr>
        <w:autoSpaceDE w:val="0"/>
        <w:autoSpaceDN w:val="0"/>
        <w:adjustRightInd w:val="0"/>
        <w:snapToGrid w:val="0"/>
        <w:spacing w:line="560" w:lineRule="exact"/>
        <w:ind w:firstLine="616" w:firstLineChars="200"/>
        <w:rPr>
          <w:rFonts w:hint="eastAsia" w:ascii="仿宋" w:hAnsi="仿宋" w:eastAsia="仿宋" w:cs="宋体"/>
          <w:spacing w:val="-6"/>
          <w:kern w:val="0"/>
          <w:sz w:val="32"/>
          <w:szCs w:val="32"/>
          <w:lang w:val="en-US" w:eastAsia="zh-CN"/>
        </w:rPr>
      </w:pPr>
      <w:r>
        <w:rPr>
          <w:rFonts w:hint="eastAsia" w:ascii="仿宋" w:hAnsi="仿宋" w:eastAsia="仿宋" w:cs="宋体"/>
          <w:spacing w:val="-6"/>
          <w:kern w:val="0"/>
          <w:sz w:val="32"/>
          <w:szCs w:val="32"/>
          <w:lang w:val="en-US" w:eastAsia="zh-CN"/>
        </w:rPr>
        <w:t>1.能带领本学科在其领域保持国际先进水平或者国内领先水平。</w:t>
      </w:r>
    </w:p>
    <w:p>
      <w:pPr>
        <w:pStyle w:val="8"/>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现研究领域</w:t>
      </w:r>
      <w:r>
        <w:rPr>
          <w:rFonts w:ascii="仿宋" w:hAnsi="仿宋" w:eastAsia="仿宋"/>
          <w:sz w:val="32"/>
          <w:szCs w:val="32"/>
        </w:rPr>
        <w:t>3-5年内</w:t>
      </w:r>
      <w:r>
        <w:rPr>
          <w:rFonts w:hint="eastAsia" w:ascii="仿宋" w:hAnsi="仿宋" w:eastAsia="仿宋"/>
          <w:sz w:val="32"/>
          <w:szCs w:val="32"/>
        </w:rPr>
        <w:t>具备获得省部级科学技术一等奖入围资格条件。</w:t>
      </w:r>
    </w:p>
    <w:p>
      <w:pPr>
        <w:pStyle w:val="8"/>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未来</w:t>
      </w:r>
      <w:r>
        <w:rPr>
          <w:rFonts w:ascii="仿宋" w:hAnsi="仿宋" w:eastAsia="仿宋"/>
          <w:sz w:val="32"/>
          <w:szCs w:val="32"/>
        </w:rPr>
        <w:t>3-5年</w:t>
      </w:r>
      <w:r>
        <w:rPr>
          <w:rFonts w:hint="eastAsia" w:ascii="仿宋" w:hAnsi="仿宋" w:eastAsia="仿宋"/>
          <w:sz w:val="32"/>
          <w:szCs w:val="32"/>
        </w:rPr>
        <w:t>具备获得相当国家优秀青年科学基金获得者、国家自然科学基金重点项目、</w:t>
      </w:r>
      <w:r>
        <w:rPr>
          <w:rFonts w:ascii="仿宋" w:hAnsi="仿宋" w:eastAsia="仿宋"/>
          <w:sz w:val="32"/>
          <w:szCs w:val="32"/>
        </w:rPr>
        <w:t>国家重</w:t>
      </w:r>
      <w:r>
        <w:rPr>
          <w:rFonts w:hint="eastAsia" w:ascii="仿宋" w:hAnsi="仿宋" w:eastAsia="仿宋"/>
          <w:sz w:val="32"/>
          <w:szCs w:val="32"/>
        </w:rPr>
        <w:t>大</w:t>
      </w:r>
      <w:r>
        <w:rPr>
          <w:rFonts w:ascii="仿宋" w:hAnsi="仿宋" w:eastAsia="仿宋"/>
          <w:sz w:val="32"/>
          <w:szCs w:val="32"/>
        </w:rPr>
        <w:t>项目</w:t>
      </w:r>
      <w:r>
        <w:rPr>
          <w:rFonts w:hint="eastAsia" w:ascii="仿宋" w:hAnsi="仿宋" w:eastAsia="仿宋"/>
          <w:sz w:val="32"/>
          <w:szCs w:val="32"/>
        </w:rPr>
        <w:t>主持人、广西科技重大专项主持人、相当省部级重点人才项目评选的资格条件。</w:t>
      </w:r>
    </w:p>
    <w:p>
      <w:pPr>
        <w:autoSpaceDE w:val="0"/>
        <w:autoSpaceDN w:val="0"/>
        <w:adjustRightInd w:val="0"/>
        <w:snapToGrid w:val="0"/>
        <w:spacing w:line="560" w:lineRule="exact"/>
        <w:ind w:firstLine="643" w:firstLineChars="200"/>
        <w:rPr>
          <w:rFonts w:ascii="仿宋" w:hAnsi="仿宋" w:eastAsia="仿宋"/>
          <w:kern w:val="0"/>
          <w:sz w:val="32"/>
          <w:szCs w:val="32"/>
        </w:rPr>
      </w:pPr>
      <w:r>
        <w:rPr>
          <w:rFonts w:hint="eastAsia" w:ascii="仿宋" w:hAnsi="仿宋" w:eastAsia="仿宋"/>
          <w:b/>
          <w:bCs/>
          <w:kern w:val="0"/>
          <w:sz w:val="32"/>
          <w:szCs w:val="32"/>
        </w:rPr>
        <w:t>“桂科学者”D岗（满足以下任意一个条件）：</w:t>
      </w:r>
    </w:p>
    <w:p>
      <w:pPr>
        <w:autoSpaceDE w:val="0"/>
        <w:autoSpaceDN w:val="0"/>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能带领本学科在其领域赶超或者保持国内领先水平。</w:t>
      </w:r>
    </w:p>
    <w:p>
      <w:pPr>
        <w:autoSpaceDE w:val="0"/>
        <w:autoSpaceDN w:val="0"/>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kern w:val="0"/>
          <w:sz w:val="32"/>
          <w:szCs w:val="32"/>
          <w:lang w:val="en-US" w:eastAsia="zh-CN"/>
        </w:rPr>
        <w:t>2.</w:t>
      </w:r>
      <w:r>
        <w:rPr>
          <w:rFonts w:hint="eastAsia" w:ascii="仿宋" w:hAnsi="仿宋" w:eastAsia="仿宋" w:cs="宋体"/>
          <w:kern w:val="0"/>
          <w:sz w:val="32"/>
          <w:szCs w:val="32"/>
        </w:rPr>
        <w:t>现研究领域</w:t>
      </w:r>
      <w:r>
        <w:rPr>
          <w:rFonts w:ascii="仿宋" w:hAnsi="仿宋" w:eastAsia="仿宋" w:cs="宋体"/>
          <w:kern w:val="0"/>
          <w:sz w:val="32"/>
          <w:szCs w:val="32"/>
        </w:rPr>
        <w:t>3-5年内</w:t>
      </w:r>
      <w:r>
        <w:rPr>
          <w:rFonts w:hint="eastAsia" w:ascii="仿宋" w:hAnsi="仿宋" w:eastAsia="仿宋" w:cs="宋体"/>
          <w:kern w:val="0"/>
          <w:sz w:val="32"/>
          <w:szCs w:val="32"/>
        </w:rPr>
        <w:t>具备获得省部级科学技术二等奖入围资格条件。</w:t>
      </w:r>
    </w:p>
    <w:p>
      <w:pPr>
        <w:autoSpaceDE w:val="0"/>
        <w:autoSpaceDN w:val="0"/>
        <w:adjustRightInd w:val="0"/>
        <w:snapToGrid w:val="0"/>
        <w:spacing w:line="560" w:lineRule="exact"/>
        <w:ind w:firstLine="596" w:firstLineChars="200"/>
        <w:rPr>
          <w:rFonts w:hint="eastAsia" w:ascii="仿宋" w:hAnsi="仿宋" w:eastAsia="仿宋" w:cs="宋体"/>
          <w:spacing w:val="-11"/>
          <w:kern w:val="0"/>
          <w:sz w:val="32"/>
          <w:szCs w:val="32"/>
          <w:lang w:val="en-US" w:eastAsia="zh-CN"/>
        </w:rPr>
      </w:pPr>
      <w:r>
        <w:rPr>
          <w:rFonts w:hint="eastAsia" w:ascii="仿宋" w:hAnsi="仿宋" w:eastAsia="仿宋" w:cs="宋体"/>
          <w:spacing w:val="-11"/>
          <w:kern w:val="0"/>
          <w:sz w:val="32"/>
          <w:szCs w:val="32"/>
          <w:lang w:val="en-US" w:eastAsia="zh-CN"/>
        </w:rPr>
        <w:t>3.未来3-5年有潜力获得国家自然科学基金联合基金的资格条件。</w:t>
      </w:r>
    </w:p>
    <w:p>
      <w:pPr>
        <w:autoSpaceDE w:val="0"/>
        <w:autoSpaceDN w:val="0"/>
        <w:adjustRightInd w:val="0"/>
        <w:snapToGrid w:val="0"/>
        <w:spacing w:line="560"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lang w:eastAsia="zh-CN"/>
        </w:rPr>
        <w:t>（</w:t>
      </w:r>
      <w:r>
        <w:rPr>
          <w:rFonts w:hint="eastAsia" w:ascii="楷体" w:hAnsi="楷体" w:eastAsia="楷体" w:cs="楷体"/>
          <w:b/>
          <w:kern w:val="0"/>
          <w:sz w:val="32"/>
          <w:szCs w:val="32"/>
          <w:lang w:val="en-US" w:eastAsia="zh-CN"/>
        </w:rPr>
        <w:t>三</w:t>
      </w:r>
      <w:r>
        <w:rPr>
          <w:rFonts w:hint="eastAsia" w:ascii="楷体" w:hAnsi="楷体" w:eastAsia="楷体" w:cs="楷体"/>
          <w:b/>
          <w:kern w:val="0"/>
          <w:sz w:val="32"/>
          <w:szCs w:val="32"/>
          <w:lang w:eastAsia="zh-CN"/>
        </w:rPr>
        <w:t>）</w:t>
      </w:r>
      <w:r>
        <w:rPr>
          <w:rFonts w:hint="eastAsia" w:ascii="楷体" w:hAnsi="楷体" w:eastAsia="楷体" w:cs="楷体"/>
          <w:b/>
          <w:kern w:val="0"/>
          <w:sz w:val="32"/>
          <w:szCs w:val="32"/>
        </w:rPr>
        <w:t>学术带头人</w:t>
      </w:r>
    </w:p>
    <w:p>
      <w:pPr>
        <w:autoSpaceDE w:val="0"/>
        <w:autoSpaceDN w:val="0"/>
        <w:adjustRightInd w:val="0"/>
        <w:snapToGrid w:val="0"/>
        <w:spacing w:line="560" w:lineRule="exact"/>
        <w:ind w:firstLine="643" w:firstLineChars="200"/>
        <w:rPr>
          <w:rFonts w:hint="eastAsia" w:ascii="仿宋" w:hAnsi="仿宋" w:eastAsia="仿宋"/>
          <w:b/>
          <w:bCs/>
          <w:kern w:val="0"/>
          <w:sz w:val="32"/>
          <w:szCs w:val="32"/>
        </w:rPr>
      </w:pPr>
      <w:r>
        <w:rPr>
          <w:rFonts w:hint="eastAsia" w:ascii="仿宋" w:hAnsi="仿宋" w:eastAsia="仿宋"/>
          <w:b/>
          <w:bCs/>
          <w:kern w:val="0"/>
          <w:sz w:val="32"/>
          <w:szCs w:val="32"/>
        </w:rPr>
        <w:t>“桂科学者”E岗（满足以下任意一个条件）：</w:t>
      </w:r>
    </w:p>
    <w:p>
      <w:pPr>
        <w:pStyle w:val="8"/>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能带领本学科在其领域保持国内先进水平。</w:t>
      </w:r>
    </w:p>
    <w:p>
      <w:pPr>
        <w:pStyle w:val="8"/>
        <w:shd w:val="clear" w:color="auto" w:fill="FFFFFF"/>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现研究领域</w:t>
      </w:r>
      <w:r>
        <w:rPr>
          <w:rFonts w:ascii="仿宋" w:hAnsi="仿宋" w:eastAsia="仿宋"/>
          <w:sz w:val="32"/>
          <w:szCs w:val="32"/>
        </w:rPr>
        <w:t>3-5年内具备</w:t>
      </w:r>
      <w:r>
        <w:rPr>
          <w:rFonts w:hint="eastAsia" w:ascii="仿宋" w:hAnsi="仿宋" w:eastAsia="仿宋"/>
          <w:sz w:val="32"/>
          <w:szCs w:val="32"/>
        </w:rPr>
        <w:t>获得省部级科学技术三等奖入围资格条件。</w:t>
      </w:r>
    </w:p>
    <w:p>
      <w:pPr>
        <w:autoSpaceDE w:val="0"/>
        <w:autoSpaceDN w:val="0"/>
        <w:adjustRightInd w:val="0"/>
        <w:snapToGrid w:val="0"/>
        <w:spacing w:line="560" w:lineRule="exact"/>
        <w:ind w:firstLine="640" w:firstLineChars="200"/>
        <w:jc w:val="center"/>
        <w:rPr>
          <w:rFonts w:ascii="黑体" w:hAnsi="黑体" w:eastAsia="黑体"/>
          <w:kern w:val="0"/>
          <w:sz w:val="32"/>
          <w:szCs w:val="32"/>
        </w:rPr>
      </w:pPr>
      <w:r>
        <w:rPr>
          <w:rFonts w:hint="eastAsia" w:ascii="黑体" w:hAnsi="黑体" w:eastAsia="黑体"/>
          <w:kern w:val="0"/>
          <w:sz w:val="32"/>
          <w:szCs w:val="32"/>
        </w:rPr>
        <w:t>第四章</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薪酬待遇</w:t>
      </w:r>
    </w:p>
    <w:p>
      <w:pPr>
        <w:autoSpaceDE w:val="0"/>
        <w:autoSpaceDN w:val="0"/>
        <w:adjustRightInd w:val="0"/>
        <w:snapToGrid w:val="0"/>
        <w:spacing w:line="560" w:lineRule="exact"/>
        <w:ind w:firstLine="640" w:firstLineChars="200"/>
        <w:rPr>
          <w:rFonts w:ascii="仿宋" w:hAnsi="仿宋" w:eastAsia="仿宋"/>
          <w:b/>
          <w:kern w:val="0"/>
          <w:sz w:val="32"/>
          <w:szCs w:val="32"/>
        </w:rPr>
      </w:pPr>
      <w:r>
        <w:rPr>
          <w:rFonts w:hint="eastAsia" w:ascii="黑体" w:hAnsi="黑体" w:eastAsia="黑体" w:cs="黑体"/>
          <w:kern w:val="0"/>
          <w:sz w:val="32"/>
          <w:szCs w:val="32"/>
        </w:rPr>
        <w:t>第十条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“桂科学者”税前薪酬待遇如下（柔性引进方式仅适用于“桂科学者”A、B、C岗，且柔性引进人才不享受安家费及购买政策性住房的待遇；全职引进或培育的“桂科学者”可按就高原则补齐对应岗位安家费）：</w:t>
      </w:r>
    </w:p>
    <w:p>
      <w:pPr>
        <w:autoSpaceDE w:val="0"/>
        <w:autoSpaceDN w:val="0"/>
        <w:adjustRightInd w:val="0"/>
        <w:snapToGrid w:val="0"/>
        <w:spacing w:line="560"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lang w:eastAsia="zh-CN"/>
        </w:rPr>
        <w:t>（</w:t>
      </w:r>
      <w:r>
        <w:rPr>
          <w:rFonts w:hint="eastAsia" w:ascii="楷体" w:hAnsi="楷体" w:eastAsia="楷体" w:cs="楷体"/>
          <w:b/>
          <w:kern w:val="0"/>
          <w:sz w:val="32"/>
          <w:szCs w:val="32"/>
          <w:lang w:val="en-US" w:eastAsia="zh-CN"/>
        </w:rPr>
        <w:t>一</w:t>
      </w:r>
      <w:r>
        <w:rPr>
          <w:rFonts w:hint="eastAsia" w:ascii="楷体" w:hAnsi="楷体" w:eastAsia="楷体" w:cs="楷体"/>
          <w:b/>
          <w:kern w:val="0"/>
          <w:sz w:val="32"/>
          <w:szCs w:val="32"/>
          <w:lang w:eastAsia="zh-CN"/>
        </w:rPr>
        <w:t>）</w:t>
      </w:r>
      <w:r>
        <w:rPr>
          <w:rFonts w:hint="eastAsia" w:ascii="楷体" w:hAnsi="楷体" w:eastAsia="楷体" w:cs="楷体"/>
          <w:b/>
          <w:kern w:val="0"/>
          <w:sz w:val="32"/>
          <w:szCs w:val="32"/>
        </w:rPr>
        <w:t>领军人才</w:t>
      </w:r>
    </w:p>
    <w:p>
      <w:pPr>
        <w:adjustRightInd w:val="0"/>
        <w:snapToGrid w:val="0"/>
        <w:spacing w:line="560" w:lineRule="exact"/>
        <w:ind w:firstLine="643" w:firstLineChars="200"/>
        <w:rPr>
          <w:rFonts w:ascii="仿宋" w:hAnsi="仿宋" w:eastAsia="仿宋"/>
          <w:kern w:val="0"/>
          <w:sz w:val="32"/>
          <w:szCs w:val="32"/>
        </w:rPr>
      </w:pPr>
      <w:r>
        <w:rPr>
          <w:rFonts w:hint="eastAsia" w:ascii="仿宋" w:hAnsi="仿宋" w:eastAsia="仿宋"/>
          <w:b/>
          <w:bCs/>
          <w:kern w:val="0"/>
          <w:sz w:val="32"/>
          <w:szCs w:val="32"/>
        </w:rPr>
        <w:t>“桂科学者”</w:t>
      </w:r>
      <w:r>
        <w:rPr>
          <w:rFonts w:ascii="仿宋" w:hAnsi="仿宋" w:eastAsia="仿宋"/>
          <w:b/>
          <w:bCs/>
          <w:kern w:val="0"/>
          <w:sz w:val="32"/>
          <w:szCs w:val="32"/>
        </w:rPr>
        <w:t>A岗：</w:t>
      </w:r>
      <w:r>
        <w:rPr>
          <w:rFonts w:ascii="仿宋" w:hAnsi="仿宋" w:eastAsia="仿宋"/>
          <w:kern w:val="0"/>
          <w:sz w:val="32"/>
          <w:szCs w:val="32"/>
        </w:rPr>
        <w:t>薪酬待遇面议。</w:t>
      </w:r>
    </w:p>
    <w:p>
      <w:pPr>
        <w:adjustRightInd w:val="0"/>
        <w:snapToGrid w:val="0"/>
        <w:spacing w:line="560" w:lineRule="exact"/>
        <w:ind w:firstLine="643" w:firstLineChars="200"/>
        <w:rPr>
          <w:rFonts w:ascii="仿宋" w:hAnsi="仿宋" w:eastAsia="仿宋" w:cs="仿宋_GB2312"/>
          <w:kern w:val="0"/>
          <w:sz w:val="32"/>
          <w:szCs w:val="32"/>
        </w:rPr>
      </w:pPr>
      <w:r>
        <w:rPr>
          <w:rFonts w:hint="eastAsia" w:ascii="仿宋" w:hAnsi="仿宋" w:eastAsia="仿宋"/>
          <w:b/>
          <w:bCs/>
          <w:kern w:val="0"/>
          <w:sz w:val="32"/>
          <w:szCs w:val="32"/>
        </w:rPr>
        <w:t>“桂科学者”B岗：</w:t>
      </w:r>
      <w:r>
        <w:rPr>
          <w:rFonts w:hint="eastAsia" w:ascii="仿宋" w:hAnsi="仿宋" w:eastAsia="仿宋" w:cs="仿宋_GB2312"/>
          <w:kern w:val="0"/>
          <w:sz w:val="32"/>
          <w:szCs w:val="32"/>
        </w:rPr>
        <w:t>年薪150</w:t>
      </w:r>
      <w:r>
        <w:rPr>
          <w:rFonts w:ascii="仿宋" w:hAnsi="仿宋" w:eastAsia="仿宋" w:cs="仿宋_GB2312"/>
          <w:kern w:val="0"/>
          <w:sz w:val="32"/>
          <w:szCs w:val="32"/>
        </w:rPr>
        <w:t>万</w:t>
      </w:r>
      <w:r>
        <w:rPr>
          <w:rFonts w:hint="eastAsia" w:ascii="仿宋" w:hAnsi="仿宋" w:eastAsia="仿宋" w:cs="仿宋_GB2312"/>
          <w:kern w:val="0"/>
          <w:sz w:val="32"/>
          <w:szCs w:val="32"/>
        </w:rPr>
        <w:t>,</w:t>
      </w:r>
      <w:r>
        <w:rPr>
          <w:rFonts w:ascii="仿宋" w:hAnsi="仿宋" w:eastAsia="仿宋" w:cs="仿宋_GB2312"/>
          <w:kern w:val="0"/>
          <w:sz w:val="32"/>
          <w:szCs w:val="32"/>
        </w:rPr>
        <w:t>并根据</w:t>
      </w:r>
      <w:r>
        <w:rPr>
          <w:rFonts w:hint="eastAsia" w:ascii="仿宋" w:hAnsi="仿宋" w:eastAsia="仿宋" w:cs="仿宋_GB2312"/>
          <w:kern w:val="0"/>
          <w:sz w:val="32"/>
          <w:szCs w:val="32"/>
        </w:rPr>
        <w:t>项目</w:t>
      </w:r>
      <w:r>
        <w:rPr>
          <w:rFonts w:ascii="仿宋" w:hAnsi="仿宋" w:eastAsia="仿宋" w:cs="仿宋_GB2312"/>
          <w:kern w:val="0"/>
          <w:sz w:val="32"/>
          <w:szCs w:val="32"/>
        </w:rPr>
        <w:t>业绩享受</w:t>
      </w:r>
      <w:r>
        <w:rPr>
          <w:rFonts w:hint="eastAsia" w:ascii="仿宋" w:hAnsi="仿宋" w:eastAsia="仿宋" w:cs="仿宋_GB2312"/>
          <w:kern w:val="0"/>
          <w:sz w:val="32"/>
          <w:szCs w:val="32"/>
        </w:rPr>
        <w:t>课题</w:t>
      </w:r>
      <w:r>
        <w:rPr>
          <w:rFonts w:ascii="仿宋" w:hAnsi="仿宋" w:eastAsia="仿宋" w:cs="仿宋_GB2312"/>
          <w:kern w:val="0"/>
          <w:sz w:val="32"/>
          <w:szCs w:val="32"/>
        </w:rPr>
        <w:t>绩效</w:t>
      </w:r>
      <w:r>
        <w:rPr>
          <w:rFonts w:hint="eastAsia" w:ascii="仿宋" w:hAnsi="仿宋" w:eastAsia="仿宋" w:cs="仿宋_GB2312"/>
          <w:kern w:val="0"/>
          <w:sz w:val="32"/>
          <w:szCs w:val="32"/>
        </w:rPr>
        <w:t>,</w:t>
      </w:r>
      <w:r>
        <w:rPr>
          <w:rFonts w:ascii="仿宋" w:hAnsi="仿宋" w:eastAsia="仿宋" w:cs="仿宋_GB2312"/>
          <w:kern w:val="0"/>
          <w:sz w:val="32"/>
          <w:szCs w:val="32"/>
        </w:rPr>
        <w:t>上不封顶</w:t>
      </w:r>
      <w:r>
        <w:rPr>
          <w:rFonts w:hint="eastAsia" w:ascii="仿宋" w:hAnsi="仿宋" w:eastAsia="仿宋" w:cs="仿宋_GB2312"/>
          <w:kern w:val="0"/>
          <w:sz w:val="32"/>
          <w:szCs w:val="32"/>
        </w:rPr>
        <w:t>。</w:t>
      </w:r>
      <w:r>
        <w:rPr>
          <w:rFonts w:ascii="仿宋" w:hAnsi="仿宋" w:eastAsia="仿宋" w:cs="仿宋_GB2312"/>
          <w:kern w:val="0"/>
          <w:sz w:val="32"/>
          <w:szCs w:val="32"/>
        </w:rPr>
        <w:t>科研启动经费、住房待遇面议</w:t>
      </w:r>
      <w:r>
        <w:rPr>
          <w:rFonts w:hint="eastAsia" w:ascii="仿宋" w:hAnsi="仿宋" w:eastAsia="仿宋" w:cs="仿宋_GB2312"/>
          <w:kern w:val="0"/>
          <w:sz w:val="32"/>
          <w:szCs w:val="32"/>
        </w:rPr>
        <w:t>；符合条件规定的可安排购买我院政策性住房</w:t>
      </w:r>
      <w:r>
        <w:rPr>
          <w:rFonts w:ascii="仿宋" w:hAnsi="仿宋" w:eastAsia="仿宋" w:cs="仿宋_GB2312"/>
          <w:kern w:val="0"/>
          <w:sz w:val="32"/>
          <w:szCs w:val="32"/>
        </w:rPr>
        <w:t>。</w:t>
      </w:r>
    </w:p>
    <w:p>
      <w:pPr>
        <w:autoSpaceDE w:val="0"/>
        <w:autoSpaceDN w:val="0"/>
        <w:adjustRightInd w:val="0"/>
        <w:snapToGrid w:val="0"/>
        <w:spacing w:line="560"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lang w:eastAsia="zh-CN"/>
        </w:rPr>
        <w:t>（</w:t>
      </w:r>
      <w:r>
        <w:rPr>
          <w:rFonts w:hint="eastAsia" w:ascii="楷体" w:hAnsi="楷体" w:eastAsia="楷体" w:cs="楷体"/>
          <w:b/>
          <w:kern w:val="0"/>
          <w:sz w:val="32"/>
          <w:szCs w:val="32"/>
          <w:lang w:val="en-US" w:eastAsia="zh-CN"/>
        </w:rPr>
        <w:t>二</w:t>
      </w:r>
      <w:r>
        <w:rPr>
          <w:rFonts w:hint="eastAsia" w:ascii="楷体" w:hAnsi="楷体" w:eastAsia="楷体" w:cs="楷体"/>
          <w:b/>
          <w:kern w:val="0"/>
          <w:sz w:val="32"/>
          <w:szCs w:val="32"/>
          <w:lang w:eastAsia="zh-CN"/>
        </w:rPr>
        <w:t>）</w:t>
      </w:r>
      <w:r>
        <w:rPr>
          <w:rFonts w:hint="eastAsia" w:ascii="楷体" w:hAnsi="楷体" w:eastAsia="楷体" w:cs="楷体"/>
          <w:b/>
          <w:kern w:val="0"/>
          <w:sz w:val="32"/>
          <w:szCs w:val="32"/>
        </w:rPr>
        <w:t>学科带头人</w:t>
      </w:r>
    </w:p>
    <w:p>
      <w:pPr>
        <w:adjustRightInd w:val="0"/>
        <w:snapToGrid w:val="0"/>
        <w:spacing w:line="560" w:lineRule="exact"/>
        <w:ind w:firstLine="643" w:firstLineChars="200"/>
        <w:rPr>
          <w:rFonts w:hint="eastAsia" w:ascii="仿宋" w:hAnsi="仿宋" w:eastAsia="仿宋" w:cs="仿宋_GB2312"/>
          <w:kern w:val="0"/>
          <w:sz w:val="32"/>
          <w:szCs w:val="32"/>
          <w:lang w:eastAsia="zh-CN"/>
        </w:rPr>
      </w:pPr>
      <w:r>
        <w:rPr>
          <w:rFonts w:hint="eastAsia" w:ascii="仿宋" w:hAnsi="仿宋" w:eastAsia="仿宋"/>
          <w:b/>
          <w:bCs/>
          <w:kern w:val="0"/>
          <w:sz w:val="32"/>
          <w:szCs w:val="32"/>
        </w:rPr>
        <w:t>“桂科学者”C岗：</w:t>
      </w:r>
      <w:r>
        <w:rPr>
          <w:rFonts w:ascii="仿宋" w:hAnsi="仿宋" w:eastAsia="仿宋"/>
          <w:kern w:val="0"/>
          <w:sz w:val="32"/>
          <w:szCs w:val="32"/>
        </w:rPr>
        <w:t>年薪</w:t>
      </w:r>
      <w:r>
        <w:rPr>
          <w:rFonts w:hint="eastAsia" w:ascii="仿宋" w:hAnsi="仿宋" w:eastAsia="仿宋" w:cs="仿宋_GB2312"/>
          <w:kern w:val="0"/>
          <w:sz w:val="32"/>
          <w:szCs w:val="32"/>
        </w:rPr>
        <w:t>80</w:t>
      </w:r>
      <w:r>
        <w:rPr>
          <w:rFonts w:ascii="仿宋" w:hAnsi="仿宋" w:eastAsia="仿宋" w:cs="仿宋_GB2312"/>
          <w:kern w:val="0"/>
          <w:sz w:val="32"/>
          <w:szCs w:val="32"/>
        </w:rPr>
        <w:t>万，并根据</w:t>
      </w:r>
      <w:r>
        <w:rPr>
          <w:rFonts w:hint="eastAsia" w:ascii="仿宋" w:hAnsi="仿宋" w:eastAsia="仿宋" w:cs="仿宋_GB2312"/>
          <w:kern w:val="0"/>
          <w:sz w:val="32"/>
          <w:szCs w:val="32"/>
        </w:rPr>
        <w:t>项目</w:t>
      </w:r>
      <w:r>
        <w:rPr>
          <w:rFonts w:ascii="仿宋" w:hAnsi="仿宋" w:eastAsia="仿宋" w:cs="仿宋_GB2312"/>
          <w:kern w:val="0"/>
          <w:sz w:val="32"/>
          <w:szCs w:val="32"/>
        </w:rPr>
        <w:t>业绩享受</w:t>
      </w:r>
      <w:r>
        <w:rPr>
          <w:rFonts w:hint="eastAsia" w:ascii="仿宋" w:hAnsi="仿宋" w:eastAsia="仿宋" w:cs="仿宋_GB2312"/>
          <w:kern w:val="0"/>
          <w:sz w:val="32"/>
          <w:szCs w:val="32"/>
        </w:rPr>
        <w:t>课题</w:t>
      </w:r>
      <w:r>
        <w:rPr>
          <w:rFonts w:ascii="仿宋" w:hAnsi="仿宋" w:eastAsia="仿宋" w:cs="仿宋_GB2312"/>
          <w:kern w:val="0"/>
          <w:sz w:val="32"/>
          <w:szCs w:val="32"/>
        </w:rPr>
        <w:t>绩效，上不封顶</w:t>
      </w:r>
      <w:r>
        <w:rPr>
          <w:rFonts w:hint="eastAsia" w:ascii="仿宋" w:hAnsi="仿宋" w:eastAsia="仿宋" w:cs="仿宋_GB2312"/>
          <w:kern w:val="0"/>
          <w:sz w:val="32"/>
          <w:szCs w:val="32"/>
        </w:rPr>
        <w:t>。科研启动经费面议。住房待遇：享受</w:t>
      </w:r>
      <w:r>
        <w:rPr>
          <w:rFonts w:ascii="仿宋" w:hAnsi="仿宋" w:eastAsia="仿宋" w:cs="仿宋_GB2312"/>
          <w:kern w:val="0"/>
          <w:sz w:val="32"/>
          <w:szCs w:val="32"/>
        </w:rPr>
        <w:t>90万安家费（税前</w:t>
      </w:r>
      <w:r>
        <w:rPr>
          <w:rFonts w:hint="eastAsia" w:ascii="仿宋" w:hAnsi="仿宋" w:eastAsia="仿宋" w:cs="仿宋_GB2312"/>
          <w:kern w:val="0"/>
          <w:sz w:val="32"/>
          <w:szCs w:val="32"/>
          <w:lang w:eastAsia="zh-CN"/>
        </w:rPr>
        <w:t>，</w:t>
      </w:r>
      <w:r>
        <w:rPr>
          <w:rFonts w:ascii="仿宋" w:hAnsi="仿宋" w:eastAsia="仿宋" w:cs="仿宋_GB2312"/>
          <w:kern w:val="0"/>
          <w:sz w:val="32"/>
          <w:szCs w:val="32"/>
        </w:rPr>
        <w:t>分3年支付）</w:t>
      </w:r>
      <w:r>
        <w:rPr>
          <w:rFonts w:hint="eastAsia" w:ascii="仿宋" w:hAnsi="仿宋" w:eastAsia="仿宋" w:cs="仿宋_GB2312"/>
          <w:kern w:val="0"/>
          <w:sz w:val="32"/>
          <w:szCs w:val="32"/>
        </w:rPr>
        <w:t>，符合条件规定的可安排购买我院政策性住房</w:t>
      </w:r>
      <w:r>
        <w:rPr>
          <w:rFonts w:hint="eastAsia" w:ascii="仿宋" w:hAnsi="仿宋" w:eastAsia="仿宋" w:cs="仿宋_GB2312"/>
          <w:kern w:val="0"/>
          <w:sz w:val="32"/>
          <w:szCs w:val="32"/>
          <w:lang w:eastAsia="zh-CN"/>
        </w:rPr>
        <w:t>。</w:t>
      </w:r>
    </w:p>
    <w:p>
      <w:pPr>
        <w:adjustRightInd w:val="0"/>
        <w:snapToGrid w:val="0"/>
        <w:spacing w:line="560" w:lineRule="exact"/>
        <w:ind w:firstLine="643" w:firstLineChars="200"/>
        <w:rPr>
          <w:rFonts w:ascii="仿宋" w:hAnsi="仿宋" w:eastAsia="仿宋" w:cs="宋体"/>
          <w:kern w:val="0"/>
          <w:sz w:val="32"/>
          <w:szCs w:val="32"/>
        </w:rPr>
      </w:pPr>
      <w:r>
        <w:rPr>
          <w:rFonts w:hint="eastAsia" w:ascii="仿宋" w:hAnsi="仿宋" w:eastAsia="仿宋"/>
          <w:b/>
          <w:bCs/>
          <w:kern w:val="0"/>
          <w:sz w:val="32"/>
          <w:szCs w:val="32"/>
        </w:rPr>
        <w:t>“桂科学者”D岗：</w:t>
      </w:r>
      <w:r>
        <w:rPr>
          <w:rFonts w:ascii="仿宋" w:hAnsi="仿宋" w:eastAsia="仿宋"/>
          <w:kern w:val="0"/>
          <w:sz w:val="32"/>
          <w:szCs w:val="32"/>
        </w:rPr>
        <w:t>年薪</w:t>
      </w:r>
      <w:r>
        <w:rPr>
          <w:rFonts w:hint="eastAsia" w:ascii="仿宋" w:hAnsi="仿宋" w:eastAsia="仿宋" w:cs="仿宋_GB2312"/>
          <w:kern w:val="0"/>
          <w:sz w:val="32"/>
          <w:szCs w:val="32"/>
        </w:rPr>
        <w:t>35</w:t>
      </w:r>
      <w:r>
        <w:rPr>
          <w:rFonts w:ascii="仿宋" w:hAnsi="仿宋" w:eastAsia="仿宋" w:cs="仿宋_GB2312"/>
          <w:kern w:val="0"/>
          <w:sz w:val="32"/>
          <w:szCs w:val="32"/>
        </w:rPr>
        <w:t>万，并根据</w:t>
      </w:r>
      <w:r>
        <w:rPr>
          <w:rFonts w:hint="eastAsia" w:ascii="仿宋" w:hAnsi="仿宋" w:eastAsia="仿宋" w:cs="仿宋_GB2312"/>
          <w:kern w:val="0"/>
          <w:sz w:val="32"/>
          <w:szCs w:val="32"/>
        </w:rPr>
        <w:t>项目</w:t>
      </w:r>
      <w:r>
        <w:rPr>
          <w:rFonts w:ascii="仿宋" w:hAnsi="仿宋" w:eastAsia="仿宋" w:cs="仿宋_GB2312"/>
          <w:kern w:val="0"/>
          <w:sz w:val="32"/>
          <w:szCs w:val="32"/>
        </w:rPr>
        <w:t>业绩享受</w:t>
      </w:r>
      <w:r>
        <w:rPr>
          <w:rFonts w:hint="eastAsia" w:ascii="仿宋" w:hAnsi="仿宋" w:eastAsia="仿宋" w:cs="仿宋_GB2312"/>
          <w:kern w:val="0"/>
          <w:sz w:val="32"/>
          <w:szCs w:val="32"/>
        </w:rPr>
        <w:t>课题</w:t>
      </w:r>
      <w:r>
        <w:rPr>
          <w:rFonts w:ascii="仿宋" w:hAnsi="仿宋" w:eastAsia="仿宋" w:cs="仿宋_GB2312"/>
          <w:kern w:val="0"/>
          <w:sz w:val="32"/>
          <w:szCs w:val="32"/>
        </w:rPr>
        <w:t>绩效，上不封顶</w:t>
      </w:r>
      <w:r>
        <w:rPr>
          <w:rFonts w:hint="eastAsia" w:ascii="仿宋" w:hAnsi="仿宋" w:eastAsia="仿宋" w:cs="仿宋_GB2312"/>
          <w:kern w:val="0"/>
          <w:sz w:val="32"/>
          <w:szCs w:val="32"/>
        </w:rPr>
        <w:t>。科研启动经费面议。住房待遇：享受</w:t>
      </w:r>
      <w:r>
        <w:rPr>
          <w:rFonts w:ascii="仿宋" w:hAnsi="仿宋" w:eastAsia="仿宋" w:cs="仿宋_GB2312"/>
          <w:kern w:val="0"/>
          <w:sz w:val="32"/>
          <w:szCs w:val="32"/>
        </w:rPr>
        <w:t>70万安家费（税前</w:t>
      </w:r>
      <w:r>
        <w:rPr>
          <w:rFonts w:hint="eastAsia" w:ascii="仿宋" w:hAnsi="仿宋" w:eastAsia="仿宋" w:cs="仿宋_GB2312"/>
          <w:kern w:val="0"/>
          <w:sz w:val="32"/>
          <w:szCs w:val="32"/>
          <w:lang w:eastAsia="zh-CN"/>
        </w:rPr>
        <w:t>，</w:t>
      </w:r>
      <w:r>
        <w:rPr>
          <w:rFonts w:ascii="仿宋" w:hAnsi="仿宋" w:eastAsia="仿宋" w:cs="仿宋_GB2312"/>
          <w:kern w:val="0"/>
          <w:sz w:val="32"/>
          <w:szCs w:val="32"/>
        </w:rPr>
        <w:t>分3年支付）</w:t>
      </w:r>
      <w:r>
        <w:rPr>
          <w:rFonts w:hint="eastAsia" w:ascii="仿宋" w:hAnsi="仿宋" w:eastAsia="仿宋" w:cs="仿宋_GB2312"/>
          <w:kern w:val="0"/>
          <w:sz w:val="32"/>
          <w:szCs w:val="32"/>
        </w:rPr>
        <w:t>，符合条件规定的可安排购买我院政策性住房。</w:t>
      </w:r>
    </w:p>
    <w:p>
      <w:pPr>
        <w:autoSpaceDE w:val="0"/>
        <w:autoSpaceDN w:val="0"/>
        <w:adjustRightInd w:val="0"/>
        <w:snapToGrid w:val="0"/>
        <w:spacing w:line="560" w:lineRule="exact"/>
        <w:ind w:firstLine="643" w:firstLineChars="200"/>
        <w:rPr>
          <w:rFonts w:ascii="楷体" w:hAnsi="楷体" w:eastAsia="楷体" w:cs="楷体"/>
          <w:b/>
          <w:kern w:val="0"/>
          <w:sz w:val="32"/>
          <w:szCs w:val="32"/>
        </w:rPr>
      </w:pPr>
      <w:r>
        <w:rPr>
          <w:rFonts w:hint="eastAsia" w:ascii="楷体" w:hAnsi="楷体" w:eastAsia="楷体" w:cs="楷体"/>
          <w:b/>
          <w:kern w:val="0"/>
          <w:sz w:val="32"/>
          <w:szCs w:val="32"/>
          <w:lang w:eastAsia="zh-CN"/>
        </w:rPr>
        <w:t>（</w:t>
      </w:r>
      <w:r>
        <w:rPr>
          <w:rFonts w:hint="eastAsia" w:ascii="楷体" w:hAnsi="楷体" w:eastAsia="楷体" w:cs="楷体"/>
          <w:b/>
          <w:kern w:val="0"/>
          <w:sz w:val="32"/>
          <w:szCs w:val="32"/>
          <w:lang w:val="en-US" w:eastAsia="zh-CN"/>
        </w:rPr>
        <w:t>三</w:t>
      </w:r>
      <w:r>
        <w:rPr>
          <w:rFonts w:hint="eastAsia" w:ascii="楷体" w:hAnsi="楷体" w:eastAsia="楷体" w:cs="楷体"/>
          <w:b/>
          <w:kern w:val="0"/>
          <w:sz w:val="32"/>
          <w:szCs w:val="32"/>
          <w:lang w:eastAsia="zh-CN"/>
        </w:rPr>
        <w:t>）</w:t>
      </w:r>
      <w:r>
        <w:rPr>
          <w:rFonts w:hint="eastAsia" w:ascii="楷体" w:hAnsi="楷体" w:eastAsia="楷体" w:cs="楷体"/>
          <w:b/>
          <w:kern w:val="0"/>
          <w:sz w:val="32"/>
          <w:szCs w:val="32"/>
        </w:rPr>
        <w:t>学术带头人</w:t>
      </w:r>
    </w:p>
    <w:p>
      <w:pPr>
        <w:adjustRightInd w:val="0"/>
        <w:snapToGrid w:val="0"/>
        <w:spacing w:line="560" w:lineRule="exact"/>
        <w:ind w:firstLine="643" w:firstLineChars="200"/>
        <w:rPr>
          <w:rFonts w:ascii="仿宋" w:hAnsi="仿宋" w:eastAsia="仿宋" w:cs="仿宋_GB2312"/>
          <w:kern w:val="0"/>
          <w:sz w:val="32"/>
          <w:szCs w:val="32"/>
        </w:rPr>
      </w:pPr>
      <w:r>
        <w:rPr>
          <w:rFonts w:hint="eastAsia" w:ascii="仿宋" w:hAnsi="仿宋" w:eastAsia="仿宋"/>
          <w:b/>
          <w:bCs/>
          <w:kern w:val="0"/>
          <w:sz w:val="32"/>
          <w:szCs w:val="32"/>
        </w:rPr>
        <w:t>“桂科学者”</w:t>
      </w:r>
      <w:r>
        <w:rPr>
          <w:rFonts w:ascii="仿宋" w:hAnsi="仿宋" w:eastAsia="仿宋"/>
          <w:b/>
          <w:bCs/>
          <w:kern w:val="0"/>
          <w:sz w:val="32"/>
          <w:szCs w:val="32"/>
        </w:rPr>
        <w:t>E岗：</w:t>
      </w:r>
      <w:r>
        <w:rPr>
          <w:rFonts w:hint="eastAsia" w:ascii="仿宋" w:hAnsi="仿宋" w:eastAsia="仿宋" w:cs="仿宋_GB2312"/>
          <w:kern w:val="0"/>
          <w:sz w:val="32"/>
          <w:szCs w:val="32"/>
        </w:rPr>
        <w:t>年薪25</w:t>
      </w:r>
      <w:r>
        <w:rPr>
          <w:rFonts w:ascii="仿宋" w:hAnsi="仿宋" w:eastAsia="仿宋" w:cs="仿宋_GB2312"/>
          <w:kern w:val="0"/>
          <w:sz w:val="32"/>
          <w:szCs w:val="32"/>
        </w:rPr>
        <w:t>万</w:t>
      </w:r>
      <w:r>
        <w:rPr>
          <w:rFonts w:hint="eastAsia" w:ascii="仿宋" w:hAnsi="仿宋" w:eastAsia="仿宋"/>
          <w:kern w:val="0"/>
          <w:sz w:val="32"/>
          <w:szCs w:val="32"/>
          <w:lang w:eastAsia="zh-CN"/>
        </w:rPr>
        <w:t>，</w:t>
      </w:r>
      <w:r>
        <w:rPr>
          <w:rFonts w:ascii="仿宋" w:hAnsi="仿宋" w:eastAsia="仿宋" w:cs="仿宋_GB2312"/>
          <w:kern w:val="0"/>
          <w:sz w:val="32"/>
          <w:szCs w:val="32"/>
        </w:rPr>
        <w:t>并根据</w:t>
      </w:r>
      <w:r>
        <w:rPr>
          <w:rFonts w:hint="eastAsia" w:ascii="仿宋" w:hAnsi="仿宋" w:eastAsia="仿宋" w:cs="仿宋_GB2312"/>
          <w:kern w:val="0"/>
          <w:sz w:val="32"/>
          <w:szCs w:val="32"/>
        </w:rPr>
        <w:t>项目</w:t>
      </w:r>
      <w:r>
        <w:rPr>
          <w:rFonts w:ascii="仿宋" w:hAnsi="仿宋" w:eastAsia="仿宋" w:cs="仿宋_GB2312"/>
          <w:kern w:val="0"/>
          <w:sz w:val="32"/>
          <w:szCs w:val="32"/>
        </w:rPr>
        <w:t>业绩享受</w:t>
      </w:r>
      <w:r>
        <w:rPr>
          <w:rFonts w:hint="eastAsia" w:ascii="仿宋" w:hAnsi="仿宋" w:eastAsia="仿宋" w:cs="仿宋_GB2312"/>
          <w:kern w:val="0"/>
          <w:sz w:val="32"/>
          <w:szCs w:val="32"/>
        </w:rPr>
        <w:t>课题</w:t>
      </w:r>
      <w:r>
        <w:rPr>
          <w:rFonts w:ascii="仿宋" w:hAnsi="仿宋" w:eastAsia="仿宋" w:cs="仿宋_GB2312"/>
          <w:kern w:val="0"/>
          <w:sz w:val="32"/>
          <w:szCs w:val="32"/>
        </w:rPr>
        <w:t>绩效，上不封顶</w:t>
      </w:r>
      <w:r>
        <w:rPr>
          <w:rFonts w:hint="eastAsia" w:ascii="仿宋" w:hAnsi="仿宋" w:eastAsia="仿宋" w:cs="仿宋_GB2312"/>
          <w:kern w:val="0"/>
          <w:sz w:val="32"/>
          <w:szCs w:val="32"/>
        </w:rPr>
        <w:t>。科研启动经费面议。住房待遇：</w:t>
      </w:r>
      <w:r>
        <w:rPr>
          <w:rFonts w:hint="eastAsia" w:ascii="仿宋" w:hAnsi="仿宋" w:eastAsia="仿宋"/>
          <w:kern w:val="0"/>
          <w:sz w:val="32"/>
          <w:szCs w:val="32"/>
        </w:rPr>
        <w:t>享受30</w:t>
      </w:r>
      <w:r>
        <w:rPr>
          <w:rFonts w:ascii="仿宋" w:hAnsi="仿宋" w:eastAsia="仿宋"/>
          <w:kern w:val="0"/>
          <w:sz w:val="32"/>
          <w:szCs w:val="32"/>
        </w:rPr>
        <w:t>万安家费</w:t>
      </w:r>
      <w:r>
        <w:rPr>
          <w:rFonts w:hint="eastAsia" w:ascii="仿宋" w:hAnsi="仿宋" w:eastAsia="仿宋"/>
          <w:kern w:val="0"/>
          <w:sz w:val="32"/>
          <w:szCs w:val="32"/>
        </w:rPr>
        <w:t>（税前，</w:t>
      </w:r>
      <w:r>
        <w:rPr>
          <w:rFonts w:ascii="仿宋" w:hAnsi="仿宋" w:eastAsia="仿宋"/>
          <w:kern w:val="0"/>
          <w:sz w:val="32"/>
          <w:szCs w:val="32"/>
        </w:rPr>
        <w:t>分5年支付）</w:t>
      </w:r>
      <w:r>
        <w:rPr>
          <w:rFonts w:hint="eastAsia" w:ascii="仿宋" w:hAnsi="仿宋" w:eastAsia="仿宋"/>
          <w:kern w:val="0"/>
          <w:sz w:val="32"/>
          <w:szCs w:val="32"/>
        </w:rPr>
        <w:t>，</w:t>
      </w:r>
      <w:r>
        <w:rPr>
          <w:rFonts w:hint="eastAsia" w:ascii="仿宋" w:hAnsi="仿宋" w:eastAsia="仿宋" w:cs="仿宋_GB2312"/>
          <w:kern w:val="0"/>
          <w:sz w:val="32"/>
          <w:szCs w:val="32"/>
        </w:rPr>
        <w:t>符合条件规定的可安排购买我院政策性住房</w:t>
      </w:r>
      <w:r>
        <w:rPr>
          <w:rFonts w:ascii="仿宋" w:hAnsi="仿宋" w:eastAsia="仿宋" w:cs="仿宋_GB2312"/>
          <w:kern w:val="0"/>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黑体" w:hAnsi="黑体" w:eastAsia="黑体" w:cs="黑体"/>
          <w:kern w:val="0"/>
          <w:sz w:val="32"/>
          <w:szCs w:val="32"/>
        </w:rPr>
        <w:t>第十一条</w:t>
      </w:r>
      <w:r>
        <w:rPr>
          <w:rFonts w:hint="eastAsia" w:ascii="仿宋" w:hAnsi="仿宋" w:eastAsia="仿宋"/>
          <w:kern w:val="0"/>
          <w:sz w:val="32"/>
          <w:szCs w:val="32"/>
          <w:lang w:val="en-US" w:eastAsia="zh-CN"/>
        </w:rPr>
        <w:t xml:space="preserve">  </w:t>
      </w:r>
      <w:r>
        <w:rPr>
          <w:rFonts w:hint="eastAsia" w:ascii="仿宋" w:hAnsi="仿宋" w:eastAsia="仿宋" w:cs="仿宋_GB2312"/>
          <w:kern w:val="0"/>
          <w:sz w:val="32"/>
          <w:szCs w:val="32"/>
        </w:rPr>
        <w:t>引进人才的配偶、子女随迁安置。</w:t>
      </w:r>
      <w:r>
        <w:rPr>
          <w:rFonts w:hint="eastAsia" w:ascii="仿宋" w:hAnsi="仿宋" w:eastAsia="仿宋"/>
          <w:sz w:val="32"/>
          <w:szCs w:val="32"/>
        </w:rPr>
        <w:t>领军人才、</w:t>
      </w:r>
      <w:r>
        <w:rPr>
          <w:rFonts w:hint="eastAsia" w:ascii="仿宋" w:hAnsi="仿宋" w:eastAsia="仿宋"/>
          <w:kern w:val="0"/>
          <w:sz w:val="32"/>
          <w:szCs w:val="32"/>
        </w:rPr>
        <w:t>学科带头人</w:t>
      </w:r>
      <w:r>
        <w:rPr>
          <w:rFonts w:hint="eastAsia" w:ascii="仿宋" w:hAnsi="仿宋" w:eastAsia="仿宋"/>
          <w:sz w:val="32"/>
          <w:szCs w:val="32"/>
        </w:rPr>
        <w:t>，可申请院安排配偶工作，但须服从院对其工作岗位的安置。未成年子女义务教学阶段就学由各用人单位联系当地教育部门协调落实。</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第十二条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引进人才符合国家或自治区各类高层次人才计划申报条件的，院部和用人单位积极申请、落实国家、自治区给予引进培育人才的相关政策和待遇。</w:t>
      </w:r>
    </w:p>
    <w:p>
      <w:pPr>
        <w:autoSpaceDE w:val="0"/>
        <w:autoSpaceDN w:val="0"/>
        <w:adjustRightInd w:val="0"/>
        <w:snapToGrid w:val="0"/>
        <w:spacing w:line="560" w:lineRule="exact"/>
        <w:ind w:firstLine="640" w:firstLineChars="200"/>
        <w:jc w:val="left"/>
        <w:rPr>
          <w:rFonts w:ascii="仿宋" w:hAnsi="仿宋" w:eastAsia="仿宋"/>
          <w:kern w:val="0"/>
          <w:sz w:val="32"/>
          <w:szCs w:val="32"/>
        </w:rPr>
      </w:pPr>
      <w:r>
        <w:rPr>
          <w:rFonts w:hint="eastAsia" w:ascii="黑体" w:hAnsi="黑体" w:eastAsia="黑体" w:cs="黑体"/>
          <w:kern w:val="0"/>
          <w:sz w:val="32"/>
          <w:szCs w:val="32"/>
        </w:rPr>
        <w:t>第十三条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薪酬采取“后补足”和“后退回”机制。“后补足”是</w:t>
      </w:r>
      <w:r>
        <w:rPr>
          <w:rFonts w:hint="eastAsia" w:ascii="仿宋" w:hAnsi="仿宋" w:eastAsia="仿宋"/>
          <w:kern w:val="0"/>
          <w:sz w:val="32"/>
          <w:szCs w:val="32"/>
          <w:lang w:eastAsia="zh-CN"/>
        </w:rPr>
        <w:t>“</w:t>
      </w:r>
      <w:r>
        <w:rPr>
          <w:rFonts w:ascii="仿宋" w:hAnsi="仿宋" w:eastAsia="仿宋"/>
          <w:kern w:val="0"/>
          <w:sz w:val="32"/>
          <w:szCs w:val="32"/>
        </w:rPr>
        <w:t>桂科学者</w:t>
      </w:r>
      <w:r>
        <w:rPr>
          <w:rFonts w:hint="eastAsia" w:ascii="仿宋" w:hAnsi="仿宋" w:eastAsia="仿宋"/>
          <w:kern w:val="0"/>
          <w:sz w:val="32"/>
          <w:szCs w:val="32"/>
          <w:lang w:eastAsia="zh-CN"/>
        </w:rPr>
        <w:t>”</w:t>
      </w:r>
      <w:r>
        <w:rPr>
          <w:rFonts w:hint="eastAsia" w:ascii="仿宋" w:hAnsi="仿宋" w:eastAsia="仿宋"/>
          <w:kern w:val="0"/>
          <w:sz w:val="32"/>
          <w:szCs w:val="32"/>
        </w:rPr>
        <w:t>完成比原定目标更高岗位的奖项，实际则按达到岗位的年薪进行发放，</w:t>
      </w:r>
      <w:r>
        <w:rPr>
          <w:rFonts w:ascii="仿宋" w:hAnsi="仿宋" w:eastAsia="仿宋"/>
          <w:kern w:val="0"/>
          <w:sz w:val="32"/>
          <w:szCs w:val="32"/>
        </w:rPr>
        <w:t>需</w:t>
      </w:r>
      <w:r>
        <w:rPr>
          <w:rFonts w:hint="eastAsia" w:ascii="仿宋" w:hAnsi="仿宋" w:eastAsia="仿宋"/>
          <w:kern w:val="0"/>
          <w:sz w:val="32"/>
          <w:szCs w:val="32"/>
        </w:rPr>
        <w:t>补发差额部分年薪及安家费；“后退回”是</w:t>
      </w:r>
      <w:r>
        <w:rPr>
          <w:rFonts w:hint="eastAsia" w:ascii="仿宋" w:hAnsi="仿宋" w:eastAsia="仿宋"/>
          <w:kern w:val="0"/>
          <w:sz w:val="32"/>
          <w:szCs w:val="32"/>
          <w:lang w:eastAsia="zh-CN"/>
        </w:rPr>
        <w:t>“</w:t>
      </w:r>
      <w:r>
        <w:rPr>
          <w:rFonts w:ascii="仿宋" w:hAnsi="仿宋" w:eastAsia="仿宋"/>
          <w:kern w:val="0"/>
          <w:sz w:val="32"/>
          <w:szCs w:val="32"/>
        </w:rPr>
        <w:t>桂科学者</w:t>
      </w:r>
      <w:r>
        <w:rPr>
          <w:rFonts w:hint="eastAsia" w:ascii="仿宋" w:hAnsi="仿宋" w:eastAsia="仿宋"/>
          <w:kern w:val="0"/>
          <w:sz w:val="32"/>
          <w:szCs w:val="32"/>
          <w:lang w:eastAsia="zh-CN"/>
        </w:rPr>
        <w:t>”</w:t>
      </w:r>
      <w:r>
        <w:rPr>
          <w:rFonts w:hint="eastAsia" w:ascii="仿宋" w:hAnsi="仿宋" w:eastAsia="仿宋"/>
          <w:kern w:val="0"/>
          <w:sz w:val="32"/>
          <w:szCs w:val="32"/>
        </w:rPr>
        <w:t>无法完成原定目标，但达到下层次岗位的目标，实际则按达到岗位的年薪进行发放，需退回全部差额的年薪及安家费。</w:t>
      </w:r>
    </w:p>
    <w:p>
      <w:pPr>
        <w:autoSpaceDE w:val="0"/>
        <w:autoSpaceDN w:val="0"/>
        <w:adjustRightInd w:val="0"/>
        <w:snapToGrid w:val="0"/>
        <w:spacing w:line="560" w:lineRule="exact"/>
        <w:ind w:firstLine="640" w:firstLineChars="200"/>
        <w:jc w:val="left"/>
        <w:rPr>
          <w:rFonts w:ascii="仿宋" w:hAnsi="仿宋" w:eastAsia="仿宋"/>
          <w:kern w:val="0"/>
          <w:sz w:val="32"/>
          <w:szCs w:val="32"/>
        </w:rPr>
      </w:pPr>
    </w:p>
    <w:p>
      <w:pPr>
        <w:autoSpaceDE w:val="0"/>
        <w:autoSpaceDN w:val="0"/>
        <w:adjustRightInd w:val="0"/>
        <w:snapToGrid w:val="0"/>
        <w:spacing w:line="560" w:lineRule="exact"/>
        <w:ind w:firstLine="640" w:firstLineChars="200"/>
        <w:jc w:val="center"/>
        <w:rPr>
          <w:rFonts w:ascii="黑体" w:hAnsi="黑体"/>
          <w:kern w:val="0"/>
          <w:sz w:val="32"/>
          <w:szCs w:val="32"/>
        </w:rPr>
      </w:pPr>
      <w:r>
        <w:rPr>
          <w:rFonts w:hint="eastAsia" w:ascii="黑体" w:hAnsi="黑体" w:eastAsia="黑体"/>
          <w:kern w:val="0"/>
          <w:sz w:val="32"/>
          <w:szCs w:val="32"/>
        </w:rPr>
        <w:t xml:space="preserve">第五章 </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工作机构</w:t>
      </w:r>
    </w:p>
    <w:p>
      <w:pPr>
        <w:adjustRightInd w:val="0"/>
        <w:snapToGrid w:val="0"/>
        <w:spacing w:line="560" w:lineRule="exact"/>
        <w:ind w:firstLine="640" w:firstLineChars="200"/>
        <w:rPr>
          <w:rFonts w:ascii="仿宋" w:hAnsi="仿宋" w:eastAsia="仿宋" w:cs="仿宋_GB2312"/>
          <w:kern w:val="0"/>
          <w:sz w:val="32"/>
          <w:szCs w:val="32"/>
        </w:rPr>
      </w:pPr>
      <w:r>
        <w:rPr>
          <w:rFonts w:hint="eastAsia" w:ascii="黑体" w:hAnsi="黑体" w:eastAsia="黑体" w:cs="黑体"/>
          <w:kern w:val="0"/>
          <w:sz w:val="32"/>
          <w:szCs w:val="32"/>
        </w:rPr>
        <w:t>第十四条</w:t>
      </w:r>
      <w:r>
        <w:rPr>
          <w:rFonts w:hint="eastAsia" w:ascii="仿宋" w:hAnsi="仿宋" w:eastAsia="仿宋"/>
          <w:kern w:val="0"/>
          <w:sz w:val="32"/>
          <w:szCs w:val="32"/>
          <w:lang w:val="en-US" w:eastAsia="zh-CN"/>
        </w:rPr>
        <w:t xml:space="preserve">  </w:t>
      </w:r>
      <w:r>
        <w:rPr>
          <w:rFonts w:hint="eastAsia" w:ascii="仿宋" w:hAnsi="仿宋" w:eastAsia="仿宋" w:cs="仿宋_GB2312"/>
          <w:kern w:val="0"/>
          <w:sz w:val="32"/>
          <w:szCs w:val="32"/>
        </w:rPr>
        <w:t>院党组负责“桂科学者”引进培育的领导、决策、审批。</w:t>
      </w:r>
    </w:p>
    <w:p>
      <w:pPr>
        <w:autoSpaceDE w:val="0"/>
        <w:autoSpaceDN w:val="0"/>
        <w:adjustRightInd w:val="0"/>
        <w:snapToGrid w:val="0"/>
        <w:spacing w:line="560" w:lineRule="exact"/>
        <w:ind w:firstLine="640" w:firstLineChars="200"/>
        <w:rPr>
          <w:rFonts w:ascii="仿宋" w:hAnsi="仿宋" w:eastAsia="仿宋" w:cs="仿宋_GB2312"/>
          <w:kern w:val="0"/>
          <w:sz w:val="32"/>
          <w:szCs w:val="32"/>
        </w:rPr>
      </w:pPr>
      <w:r>
        <w:rPr>
          <w:rFonts w:hint="eastAsia" w:ascii="黑体" w:hAnsi="黑体" w:eastAsia="黑体" w:cs="黑体"/>
          <w:kern w:val="0"/>
          <w:sz w:val="32"/>
          <w:szCs w:val="32"/>
        </w:rPr>
        <w:t>第十五条</w:t>
      </w:r>
      <w:r>
        <w:rPr>
          <w:rFonts w:hint="eastAsia" w:ascii="仿宋" w:hAnsi="仿宋" w:eastAsia="仿宋"/>
          <w:kern w:val="0"/>
          <w:sz w:val="32"/>
          <w:szCs w:val="32"/>
          <w:lang w:val="en-US" w:eastAsia="zh-CN"/>
        </w:rPr>
        <w:t xml:space="preserve">  </w:t>
      </w:r>
      <w:r>
        <w:rPr>
          <w:rFonts w:ascii="仿宋" w:hAnsi="仿宋" w:eastAsia="仿宋" w:cs="仿宋_GB2312"/>
          <w:kern w:val="0"/>
          <w:sz w:val="32"/>
          <w:szCs w:val="32"/>
        </w:rPr>
        <w:t>成立</w:t>
      </w:r>
      <w:r>
        <w:rPr>
          <w:rFonts w:hint="eastAsia" w:ascii="仿宋" w:hAnsi="仿宋" w:eastAsia="仿宋" w:cs="仿宋_GB2312"/>
          <w:kern w:val="0"/>
          <w:sz w:val="32"/>
          <w:szCs w:val="32"/>
        </w:rPr>
        <w:t>院</w:t>
      </w:r>
      <w:r>
        <w:rPr>
          <w:rFonts w:ascii="仿宋" w:hAnsi="仿宋" w:eastAsia="仿宋" w:cs="仿宋_GB2312"/>
          <w:kern w:val="0"/>
          <w:sz w:val="32"/>
          <w:szCs w:val="32"/>
        </w:rPr>
        <w:t>人才引进培育领导小组，负责</w:t>
      </w:r>
      <w:r>
        <w:rPr>
          <w:rFonts w:hint="eastAsia" w:ascii="仿宋" w:hAnsi="仿宋" w:eastAsia="仿宋"/>
          <w:kern w:val="0"/>
          <w:sz w:val="32"/>
          <w:szCs w:val="32"/>
        </w:rPr>
        <w:t>“桂科学者”</w:t>
      </w:r>
      <w:r>
        <w:rPr>
          <w:rFonts w:ascii="仿宋" w:hAnsi="仿宋" w:eastAsia="仿宋" w:cs="仿宋_GB2312"/>
          <w:kern w:val="0"/>
          <w:sz w:val="32"/>
          <w:szCs w:val="32"/>
        </w:rPr>
        <w:t>引进培育工作。</w:t>
      </w:r>
      <w:r>
        <w:rPr>
          <w:rFonts w:hint="eastAsia" w:ascii="仿宋" w:hAnsi="仿宋" w:eastAsia="仿宋" w:cs="仿宋_GB2312"/>
          <w:kern w:val="0"/>
          <w:sz w:val="32"/>
          <w:szCs w:val="32"/>
        </w:rPr>
        <w:t>组织专家评审</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rPr>
        <w:t>讨论审议专家评审中存在争议的事项</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rPr>
        <w:t>撰写向院党组提交的人才引进培育建议报告。</w:t>
      </w:r>
    </w:p>
    <w:p>
      <w:pPr>
        <w:autoSpaceDE w:val="0"/>
        <w:autoSpaceDN w:val="0"/>
        <w:adjustRightInd w:val="0"/>
        <w:snapToGrid w:val="0"/>
        <w:spacing w:line="560" w:lineRule="exact"/>
        <w:ind w:firstLine="640" w:firstLineChars="200"/>
        <w:rPr>
          <w:rFonts w:ascii="仿宋" w:hAnsi="仿宋" w:eastAsia="仿宋" w:cs="仿宋_GB2312"/>
          <w:kern w:val="0"/>
          <w:sz w:val="32"/>
          <w:szCs w:val="32"/>
        </w:rPr>
      </w:pPr>
      <w:r>
        <w:rPr>
          <w:rFonts w:hint="eastAsia" w:ascii="黑体" w:hAnsi="黑体" w:eastAsia="黑体" w:cs="黑体"/>
          <w:kern w:val="0"/>
          <w:sz w:val="32"/>
          <w:szCs w:val="32"/>
        </w:rPr>
        <w:t>第十六条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在“桂科学者”引进培育过程中，成立人才引进培育领导小组办公室，由院人事处、办公室、科技处、</w:t>
      </w:r>
      <w:r>
        <w:rPr>
          <w:rFonts w:hint="eastAsia" w:ascii="仿宋" w:hAnsi="仿宋" w:eastAsia="仿宋"/>
          <w:kern w:val="0"/>
          <w:sz w:val="32"/>
          <w:szCs w:val="32"/>
          <w:lang w:val="en-US" w:eastAsia="zh-CN"/>
        </w:rPr>
        <w:t>条件财务处</w:t>
      </w:r>
      <w:r>
        <w:rPr>
          <w:rFonts w:hint="eastAsia" w:ascii="仿宋" w:hAnsi="仿宋" w:eastAsia="仿宋"/>
          <w:kern w:val="0"/>
          <w:sz w:val="32"/>
          <w:szCs w:val="32"/>
        </w:rPr>
        <w:t>等相关部门人员组成。日常工作包括但不限于领导小组会议组织、人才引进培育的申报和评审、人才引进培育建议报告的起草等工作。院人事处负责人</w:t>
      </w:r>
      <w:r>
        <w:rPr>
          <w:rFonts w:ascii="仿宋" w:hAnsi="仿宋" w:eastAsia="仿宋"/>
          <w:kern w:val="0"/>
          <w:sz w:val="32"/>
          <w:szCs w:val="32"/>
        </w:rPr>
        <w:t>才引进培育</w:t>
      </w:r>
      <w:r>
        <w:rPr>
          <w:rFonts w:hint="eastAsia" w:ascii="仿宋" w:hAnsi="仿宋" w:eastAsia="仿宋"/>
          <w:kern w:val="0"/>
          <w:sz w:val="32"/>
          <w:szCs w:val="32"/>
        </w:rPr>
        <w:t>的</w:t>
      </w:r>
      <w:r>
        <w:rPr>
          <w:rFonts w:ascii="仿宋" w:hAnsi="仿宋" w:eastAsia="仿宋"/>
          <w:kern w:val="0"/>
          <w:sz w:val="32"/>
          <w:szCs w:val="32"/>
        </w:rPr>
        <w:t>总体规划</w:t>
      </w:r>
      <w:r>
        <w:rPr>
          <w:rFonts w:hint="eastAsia" w:ascii="仿宋" w:hAnsi="仿宋" w:eastAsia="仿宋"/>
          <w:kern w:val="0"/>
          <w:sz w:val="32"/>
          <w:szCs w:val="32"/>
          <w:lang w:eastAsia="zh-CN"/>
        </w:rPr>
        <w:t>；</w:t>
      </w:r>
      <w:r>
        <w:rPr>
          <w:rFonts w:hint="eastAsia" w:ascii="仿宋" w:hAnsi="仿宋" w:eastAsia="仿宋"/>
          <w:kern w:val="0"/>
          <w:sz w:val="32"/>
          <w:szCs w:val="32"/>
        </w:rPr>
        <w:t>院办公室负责领导小组办公室相关日常管理及公文处理，负责协调会务</w:t>
      </w:r>
      <w:r>
        <w:rPr>
          <w:rFonts w:hint="eastAsia" w:ascii="仿宋" w:hAnsi="仿宋" w:eastAsia="仿宋"/>
          <w:kern w:val="0"/>
          <w:sz w:val="32"/>
          <w:szCs w:val="32"/>
          <w:lang w:eastAsia="zh-CN"/>
        </w:rPr>
        <w:t>；</w:t>
      </w:r>
      <w:r>
        <w:rPr>
          <w:rFonts w:hint="eastAsia" w:ascii="仿宋" w:hAnsi="仿宋" w:eastAsia="仿宋"/>
          <w:kern w:val="0"/>
          <w:sz w:val="32"/>
          <w:szCs w:val="32"/>
        </w:rPr>
        <w:t>科技处负责引进培育人才科研业绩考核</w:t>
      </w:r>
      <w:r>
        <w:rPr>
          <w:rFonts w:hint="eastAsia" w:ascii="仿宋" w:hAnsi="仿宋" w:eastAsia="仿宋"/>
          <w:kern w:val="0"/>
          <w:sz w:val="32"/>
          <w:szCs w:val="32"/>
          <w:lang w:eastAsia="zh-CN"/>
        </w:rPr>
        <w:t>；</w:t>
      </w:r>
      <w:r>
        <w:rPr>
          <w:rFonts w:hint="eastAsia" w:ascii="仿宋" w:hAnsi="仿宋" w:eastAsia="仿宋"/>
          <w:kern w:val="0"/>
          <w:sz w:val="32"/>
          <w:szCs w:val="32"/>
        </w:rPr>
        <w:t>条件财务处负责人才引进培育相应经费的统筹管理工作。</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第十七条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各</w:t>
      </w:r>
      <w:r>
        <w:rPr>
          <w:rFonts w:hint="eastAsia" w:ascii="仿宋" w:hAnsi="仿宋" w:eastAsia="仿宋"/>
          <w:sz w:val="32"/>
          <w:szCs w:val="32"/>
          <w:lang w:val="en-US" w:eastAsia="zh-CN"/>
        </w:rPr>
        <w:t>用人单位</w:t>
      </w:r>
      <w:r>
        <w:rPr>
          <w:rFonts w:hint="eastAsia" w:ascii="仿宋" w:hAnsi="仿宋" w:eastAsia="仿宋"/>
          <w:sz w:val="32"/>
          <w:szCs w:val="32"/>
        </w:rPr>
        <w:t>对</w:t>
      </w:r>
      <w:r>
        <w:rPr>
          <w:rFonts w:hint="eastAsia" w:ascii="仿宋" w:hAnsi="仿宋" w:eastAsia="仿宋"/>
          <w:kern w:val="0"/>
          <w:sz w:val="32"/>
          <w:szCs w:val="32"/>
        </w:rPr>
        <w:t>应成立人才引进培育工作小组，对引进培育人才的思想政治表现、道德素质、学术水平、科研能力等方面进行考察和考核。</w:t>
      </w:r>
    </w:p>
    <w:p>
      <w:pPr>
        <w:autoSpaceDE w:val="0"/>
        <w:autoSpaceDN w:val="0"/>
        <w:adjustRightInd w:val="0"/>
        <w:snapToGrid w:val="0"/>
        <w:spacing w:line="560" w:lineRule="exact"/>
        <w:ind w:firstLine="640" w:firstLineChars="200"/>
        <w:jc w:val="left"/>
        <w:rPr>
          <w:rFonts w:ascii="仿宋" w:hAnsi="仿宋" w:eastAsia="仿宋"/>
          <w:kern w:val="0"/>
          <w:sz w:val="32"/>
          <w:szCs w:val="32"/>
        </w:rPr>
      </w:pPr>
    </w:p>
    <w:p>
      <w:pPr>
        <w:autoSpaceDE w:val="0"/>
        <w:autoSpaceDN w:val="0"/>
        <w:adjustRightInd w:val="0"/>
        <w:snapToGrid w:val="0"/>
        <w:spacing w:line="560" w:lineRule="exact"/>
        <w:ind w:firstLine="640" w:firstLineChars="200"/>
        <w:jc w:val="center"/>
        <w:rPr>
          <w:rFonts w:ascii="黑体" w:hAnsi="黑体" w:eastAsia="黑体"/>
          <w:kern w:val="0"/>
          <w:sz w:val="32"/>
          <w:szCs w:val="32"/>
        </w:rPr>
      </w:pPr>
      <w:r>
        <w:rPr>
          <w:rFonts w:hint="eastAsia" w:ascii="黑体" w:hAnsi="黑体" w:eastAsia="黑体"/>
          <w:kern w:val="0"/>
          <w:sz w:val="32"/>
          <w:szCs w:val="32"/>
        </w:rPr>
        <w:t xml:space="preserve">第六章 </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引进程序</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第十八条</w:t>
      </w:r>
      <w:r>
        <w:rPr>
          <w:rFonts w:hint="eastAsia" w:ascii="黑体" w:hAnsi="黑体" w:eastAsia="黑体" w:cs="黑体"/>
          <w:kern w:val="0"/>
          <w:sz w:val="32"/>
          <w:szCs w:val="32"/>
          <w:lang w:val="en-US" w:eastAsia="zh-CN"/>
        </w:rPr>
        <w:t xml:space="preserve">  </w:t>
      </w:r>
      <w:r>
        <w:rPr>
          <w:rFonts w:hint="eastAsia" w:ascii="仿宋" w:hAnsi="仿宋" w:eastAsia="仿宋"/>
          <w:sz w:val="32"/>
          <w:szCs w:val="32"/>
          <w:lang w:val="en-US" w:eastAsia="zh-CN"/>
        </w:rPr>
        <w:t>用人单位</w:t>
      </w:r>
      <w:r>
        <w:rPr>
          <w:rFonts w:hint="eastAsia" w:ascii="仿宋" w:hAnsi="仿宋" w:eastAsia="仿宋"/>
          <w:kern w:val="0"/>
          <w:sz w:val="32"/>
          <w:szCs w:val="32"/>
        </w:rPr>
        <w:t>根据学科建设需要研究讨论引进培育“桂科学者”岗位人才计划，</w:t>
      </w:r>
      <w:r>
        <w:rPr>
          <w:rFonts w:hint="eastAsia" w:ascii="仿宋" w:hAnsi="仿宋" w:eastAsia="仿宋" w:cs="仿宋_GB2312"/>
          <w:kern w:val="0"/>
          <w:sz w:val="32"/>
          <w:szCs w:val="32"/>
        </w:rPr>
        <w:t>报</w:t>
      </w:r>
      <w:r>
        <w:rPr>
          <w:rFonts w:hint="eastAsia" w:ascii="仿宋" w:hAnsi="仿宋" w:eastAsia="仿宋"/>
          <w:kern w:val="0"/>
          <w:sz w:val="32"/>
          <w:szCs w:val="32"/>
        </w:rPr>
        <w:t>院党组审定批准后实施。</w:t>
      </w:r>
    </w:p>
    <w:p>
      <w:pPr>
        <w:adjustRightInd w:val="0"/>
        <w:snapToGrid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第十九条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院人事处发布信息，进行公开招聘。应聘者向</w:t>
      </w:r>
      <w:r>
        <w:rPr>
          <w:rFonts w:hint="eastAsia" w:ascii="仿宋" w:hAnsi="仿宋" w:eastAsia="仿宋"/>
          <w:kern w:val="0"/>
          <w:sz w:val="32"/>
          <w:szCs w:val="32"/>
          <w:lang w:val="en-US" w:eastAsia="zh-CN"/>
        </w:rPr>
        <w:t>用人单位</w:t>
      </w:r>
      <w:r>
        <w:rPr>
          <w:rFonts w:hint="eastAsia" w:ascii="仿宋" w:hAnsi="仿宋" w:eastAsia="仿宋"/>
          <w:kern w:val="0"/>
          <w:sz w:val="32"/>
          <w:szCs w:val="32"/>
        </w:rPr>
        <w:t>提交书面应聘申请。</w:t>
      </w:r>
      <w:r>
        <w:rPr>
          <w:rFonts w:hint="eastAsia" w:ascii="仿宋" w:hAnsi="仿宋" w:eastAsia="仿宋"/>
          <w:sz w:val="32"/>
          <w:szCs w:val="32"/>
          <w:lang w:val="en-US" w:eastAsia="zh-CN"/>
        </w:rPr>
        <w:t>用人单位</w:t>
      </w:r>
      <w:r>
        <w:rPr>
          <w:rFonts w:hint="eastAsia" w:ascii="仿宋" w:hAnsi="仿宋" w:eastAsia="仿宋"/>
          <w:kern w:val="0"/>
          <w:sz w:val="32"/>
          <w:szCs w:val="32"/>
        </w:rPr>
        <w:t>的人才引进培育工作小组对应聘者进行初步审查。对通过初审的应聘者，</w:t>
      </w:r>
      <w:r>
        <w:rPr>
          <w:rFonts w:hint="eastAsia" w:ascii="仿宋" w:hAnsi="仿宋" w:eastAsia="仿宋"/>
          <w:sz w:val="32"/>
          <w:szCs w:val="32"/>
          <w:lang w:val="en-US" w:eastAsia="zh-CN"/>
        </w:rPr>
        <w:t>用人单位</w:t>
      </w:r>
      <w:r>
        <w:rPr>
          <w:rFonts w:hint="eastAsia" w:ascii="仿宋" w:hAnsi="仿宋" w:eastAsia="仿宋"/>
          <w:kern w:val="0"/>
          <w:sz w:val="32"/>
          <w:szCs w:val="32"/>
        </w:rPr>
        <w:t>将推荐的结果和相关资料报院人才引进培育领导小组办公室。</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第二十条</w:t>
      </w:r>
      <w:r>
        <w:rPr>
          <w:rFonts w:hint="eastAsia" w:ascii="仿宋" w:hAnsi="仿宋" w:eastAsia="仿宋"/>
          <w:kern w:val="0"/>
          <w:sz w:val="32"/>
          <w:szCs w:val="32"/>
        </w:rPr>
        <w:t xml:space="preserve"> </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院人才引进培育领导小组组织专家对</w:t>
      </w:r>
      <w:r>
        <w:rPr>
          <w:rFonts w:hint="eastAsia" w:ascii="仿宋" w:hAnsi="仿宋" w:eastAsia="仿宋"/>
          <w:sz w:val="32"/>
          <w:szCs w:val="32"/>
          <w:lang w:val="en-US" w:eastAsia="zh-CN"/>
        </w:rPr>
        <w:t>用人单位</w:t>
      </w:r>
      <w:r>
        <w:rPr>
          <w:rFonts w:hint="eastAsia" w:ascii="仿宋" w:hAnsi="仿宋" w:eastAsia="仿宋"/>
          <w:kern w:val="0"/>
          <w:sz w:val="32"/>
          <w:szCs w:val="32"/>
        </w:rPr>
        <w:t>推荐的“桂科学者”人选进行评审。专家主要从科研能力、学术水平、发展潜力等方面进行评审，对是否引进培育以及人才层次提出具体评价意见。</w:t>
      </w:r>
    </w:p>
    <w:p>
      <w:pPr>
        <w:adjustRightInd w:val="0"/>
        <w:snapToGrid w:val="0"/>
        <w:spacing w:line="560" w:lineRule="exact"/>
        <w:ind w:firstLine="640" w:firstLineChars="200"/>
        <w:rPr>
          <w:rFonts w:ascii="仿宋" w:hAnsi="仿宋" w:eastAsia="仿宋"/>
          <w:b/>
          <w:strike/>
          <w:spacing w:val="-6"/>
          <w:kern w:val="0"/>
          <w:sz w:val="32"/>
          <w:szCs w:val="32"/>
        </w:rPr>
      </w:pPr>
      <w:r>
        <w:rPr>
          <w:rFonts w:hint="eastAsia" w:ascii="黑体" w:hAnsi="黑体" w:eastAsia="黑体" w:cs="黑体"/>
          <w:kern w:val="0"/>
          <w:sz w:val="32"/>
          <w:szCs w:val="32"/>
        </w:rPr>
        <w:t>第二十一条</w:t>
      </w:r>
      <w:r>
        <w:rPr>
          <w:rFonts w:hint="eastAsia" w:ascii="仿宋" w:hAnsi="仿宋" w:eastAsia="仿宋"/>
          <w:kern w:val="0"/>
          <w:sz w:val="32"/>
          <w:szCs w:val="32"/>
          <w:lang w:val="en-US" w:eastAsia="zh-CN"/>
        </w:rPr>
        <w:t xml:space="preserve">  </w:t>
      </w:r>
      <w:r>
        <w:rPr>
          <w:rFonts w:hint="eastAsia" w:ascii="仿宋" w:hAnsi="仿宋" w:eastAsia="仿宋"/>
          <w:spacing w:val="-6"/>
          <w:kern w:val="0"/>
          <w:sz w:val="32"/>
          <w:szCs w:val="32"/>
        </w:rPr>
        <w:t>院人才引进培育领导小组对专家组提交的人才引进培育意见进行讨论审议，形成建议报告，提交院党组审定批准。</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第二十二条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经院党组批准引进培育的“桂科学者”岗位人才，由用人单位按有关规定签订聘用合同。</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第二十三条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院部各职能部门和用人单位协调合作，对引进培育人才实施联系人制度和提供优质服务，确保人才入职后工作的顺利开展。</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第二十四条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人才引进培育申报不受时间的限制，常年受理申请。</w:t>
      </w:r>
    </w:p>
    <w:p>
      <w:pPr>
        <w:autoSpaceDE w:val="0"/>
        <w:autoSpaceDN w:val="0"/>
        <w:adjustRightInd w:val="0"/>
        <w:snapToGrid w:val="0"/>
        <w:spacing w:line="560" w:lineRule="exact"/>
        <w:ind w:firstLine="640" w:firstLineChars="200"/>
        <w:jc w:val="center"/>
        <w:rPr>
          <w:rFonts w:ascii="仿宋" w:hAnsi="仿宋" w:eastAsia="仿宋"/>
          <w:kern w:val="0"/>
          <w:sz w:val="32"/>
          <w:szCs w:val="32"/>
        </w:rPr>
      </w:pPr>
    </w:p>
    <w:p>
      <w:pPr>
        <w:autoSpaceDE w:val="0"/>
        <w:autoSpaceDN w:val="0"/>
        <w:adjustRightInd w:val="0"/>
        <w:snapToGrid w:val="0"/>
        <w:spacing w:line="560" w:lineRule="exact"/>
        <w:ind w:firstLine="640" w:firstLineChars="200"/>
        <w:jc w:val="center"/>
        <w:rPr>
          <w:rFonts w:ascii="黑体" w:hAnsi="黑体" w:eastAsia="黑体"/>
          <w:kern w:val="0"/>
          <w:sz w:val="32"/>
          <w:szCs w:val="32"/>
        </w:rPr>
      </w:pPr>
      <w:r>
        <w:rPr>
          <w:rFonts w:hint="eastAsia" w:ascii="黑体" w:hAnsi="黑体" w:eastAsia="黑体"/>
          <w:kern w:val="0"/>
          <w:sz w:val="32"/>
          <w:szCs w:val="32"/>
        </w:rPr>
        <w:t>第七章</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团队支持</w:t>
      </w:r>
    </w:p>
    <w:p>
      <w:pPr>
        <w:autoSpaceDE w:val="0"/>
        <w:autoSpaceDN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第二十五条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领军人才团队一般可包含</w:t>
      </w:r>
      <w:r>
        <w:rPr>
          <w:rFonts w:ascii="仿宋" w:hAnsi="仿宋" w:eastAsia="仿宋"/>
          <w:kern w:val="0"/>
          <w:sz w:val="32"/>
          <w:szCs w:val="32"/>
        </w:rPr>
        <w:t>2-3个学科带头人</w:t>
      </w:r>
      <w:r>
        <w:rPr>
          <w:rFonts w:hint="eastAsia" w:ascii="仿宋" w:hAnsi="仿宋" w:eastAsia="仿宋"/>
          <w:kern w:val="0"/>
          <w:sz w:val="32"/>
          <w:szCs w:val="32"/>
        </w:rPr>
        <w:t>，一般不超过</w:t>
      </w:r>
      <w:r>
        <w:rPr>
          <w:rFonts w:ascii="仿宋" w:hAnsi="仿宋" w:eastAsia="仿宋"/>
          <w:kern w:val="0"/>
          <w:sz w:val="32"/>
          <w:szCs w:val="32"/>
        </w:rPr>
        <w:t>6个学术带头</w:t>
      </w:r>
      <w:r>
        <w:rPr>
          <w:rFonts w:hint="eastAsia" w:ascii="仿宋" w:hAnsi="仿宋" w:eastAsia="仿宋"/>
          <w:kern w:val="0"/>
          <w:sz w:val="32"/>
          <w:szCs w:val="32"/>
        </w:rPr>
        <w:t>人；学科带头人团队一般可包含</w:t>
      </w:r>
      <w:r>
        <w:rPr>
          <w:rFonts w:ascii="仿宋" w:hAnsi="仿宋" w:eastAsia="仿宋"/>
          <w:kern w:val="0"/>
          <w:sz w:val="32"/>
          <w:szCs w:val="32"/>
        </w:rPr>
        <w:t>1-2个学术带头人。</w:t>
      </w:r>
      <w:r>
        <w:rPr>
          <w:rFonts w:hint="eastAsia" w:ascii="仿宋" w:hAnsi="仿宋" w:eastAsia="仿宋"/>
          <w:kern w:val="0"/>
          <w:sz w:val="32"/>
          <w:szCs w:val="32"/>
        </w:rPr>
        <w:t>“桂科学者”A岗团队规模一般25-30人，特别重大领域的可采取“一事一议”的方式审批；“桂科学者”B岗团队规模一般20-25人；“桂科学者”C岗团队规模一般15-20人；“桂科学者”D岗团队规模一般10-15人；“桂科学者”E岗团队规模一般5-10人。</w:t>
      </w:r>
    </w:p>
    <w:p>
      <w:pPr>
        <w:autoSpaceDE w:val="0"/>
        <w:autoSpaceDN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第二十六条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给与“桂科学者”团队津贴支持。“桂科学者”</w:t>
      </w:r>
      <w:r>
        <w:rPr>
          <w:rFonts w:ascii="仿宋" w:hAnsi="仿宋" w:eastAsia="仿宋"/>
          <w:kern w:val="0"/>
          <w:sz w:val="32"/>
          <w:szCs w:val="32"/>
        </w:rPr>
        <w:t>A岗团队津贴面议</w:t>
      </w:r>
      <w:r>
        <w:rPr>
          <w:rFonts w:hint="eastAsia" w:ascii="仿宋" w:hAnsi="仿宋" w:eastAsia="仿宋"/>
          <w:kern w:val="0"/>
          <w:sz w:val="32"/>
          <w:szCs w:val="32"/>
        </w:rPr>
        <w:t>，“桂科学者”</w:t>
      </w:r>
      <w:r>
        <w:rPr>
          <w:rFonts w:ascii="仿宋" w:hAnsi="仿宋" w:eastAsia="仿宋"/>
          <w:kern w:val="0"/>
          <w:sz w:val="32"/>
          <w:szCs w:val="32"/>
        </w:rPr>
        <w:t>B</w:t>
      </w:r>
      <w:r>
        <w:rPr>
          <w:rFonts w:hint="eastAsia" w:ascii="仿宋" w:hAnsi="仿宋" w:eastAsia="仿宋"/>
          <w:kern w:val="0"/>
          <w:sz w:val="32"/>
          <w:szCs w:val="32"/>
        </w:rPr>
        <w:t>岗团队津贴</w:t>
      </w:r>
      <w:r>
        <w:rPr>
          <w:rFonts w:ascii="仿宋" w:hAnsi="仿宋" w:eastAsia="仿宋"/>
          <w:kern w:val="0"/>
          <w:sz w:val="32"/>
          <w:szCs w:val="32"/>
        </w:rPr>
        <w:t>30万元</w:t>
      </w:r>
      <w:r>
        <w:rPr>
          <w:rFonts w:hint="eastAsia" w:ascii="仿宋" w:hAnsi="仿宋" w:eastAsia="仿宋"/>
          <w:kern w:val="0"/>
          <w:sz w:val="32"/>
          <w:szCs w:val="32"/>
        </w:rPr>
        <w:t>/年，“桂科学者”</w:t>
      </w:r>
      <w:r>
        <w:rPr>
          <w:rFonts w:ascii="仿宋" w:hAnsi="仿宋" w:eastAsia="仿宋"/>
          <w:kern w:val="0"/>
          <w:sz w:val="32"/>
          <w:szCs w:val="32"/>
        </w:rPr>
        <w:t>C岗团队津贴20万元</w:t>
      </w:r>
      <w:r>
        <w:rPr>
          <w:rFonts w:hint="eastAsia" w:ascii="仿宋" w:hAnsi="仿宋" w:eastAsia="仿宋"/>
          <w:kern w:val="0"/>
          <w:sz w:val="32"/>
          <w:szCs w:val="32"/>
        </w:rPr>
        <w:t>/年，“桂科学者”D岗团队津贴15</w:t>
      </w:r>
      <w:r>
        <w:rPr>
          <w:rFonts w:ascii="仿宋" w:hAnsi="仿宋" w:eastAsia="仿宋"/>
          <w:kern w:val="0"/>
          <w:sz w:val="32"/>
          <w:szCs w:val="32"/>
        </w:rPr>
        <w:t>万元</w:t>
      </w:r>
      <w:r>
        <w:rPr>
          <w:rFonts w:hint="eastAsia" w:ascii="仿宋" w:hAnsi="仿宋" w:eastAsia="仿宋"/>
          <w:kern w:val="0"/>
          <w:sz w:val="32"/>
          <w:szCs w:val="32"/>
        </w:rPr>
        <w:t>/年，“桂科学者”E岗团队津贴10</w:t>
      </w:r>
      <w:r>
        <w:rPr>
          <w:rFonts w:ascii="仿宋" w:hAnsi="仿宋" w:eastAsia="仿宋"/>
          <w:kern w:val="0"/>
          <w:sz w:val="32"/>
          <w:szCs w:val="32"/>
        </w:rPr>
        <w:t>万元</w:t>
      </w:r>
      <w:r>
        <w:rPr>
          <w:rFonts w:hint="eastAsia" w:ascii="仿宋" w:hAnsi="仿宋" w:eastAsia="仿宋"/>
          <w:kern w:val="0"/>
          <w:sz w:val="32"/>
          <w:szCs w:val="32"/>
        </w:rPr>
        <w:t>/年，连续支持</w:t>
      </w:r>
      <w:r>
        <w:rPr>
          <w:rFonts w:ascii="仿宋" w:hAnsi="仿宋" w:eastAsia="仿宋"/>
          <w:kern w:val="0"/>
          <w:sz w:val="32"/>
          <w:szCs w:val="32"/>
        </w:rPr>
        <w:t>5年</w:t>
      </w:r>
      <w:r>
        <w:rPr>
          <w:rFonts w:hint="eastAsia" w:ascii="仿宋" w:hAnsi="仿宋" w:eastAsia="仿宋"/>
          <w:kern w:val="0"/>
          <w:sz w:val="32"/>
          <w:szCs w:val="32"/>
        </w:rPr>
        <w:t>。</w:t>
      </w:r>
    </w:p>
    <w:p>
      <w:pPr>
        <w:autoSpaceDE w:val="0"/>
        <w:autoSpaceDN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第二十七条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给与“桂科学者”团队内的博士（需要获得毕业证和学位证、且之前未享受过相关待遇）每人发放25万左右</w:t>
      </w:r>
      <w:r>
        <w:rPr>
          <w:rFonts w:ascii="仿宋" w:hAnsi="仿宋" w:eastAsia="仿宋"/>
          <w:kern w:val="0"/>
          <w:sz w:val="32"/>
          <w:szCs w:val="32"/>
        </w:rPr>
        <w:t>的</w:t>
      </w:r>
      <w:r>
        <w:rPr>
          <w:rFonts w:hint="eastAsia" w:ascii="仿宋" w:hAnsi="仿宋" w:eastAsia="仿宋"/>
          <w:kern w:val="0"/>
          <w:sz w:val="32"/>
          <w:szCs w:val="32"/>
        </w:rPr>
        <w:t>安家费（税前，分5年支付）。</w:t>
      </w:r>
    </w:p>
    <w:p>
      <w:pPr>
        <w:autoSpaceDE w:val="0"/>
        <w:autoSpaceDN w:val="0"/>
        <w:adjustRightInd w:val="0"/>
        <w:snapToGrid w:val="0"/>
        <w:spacing w:line="560" w:lineRule="exact"/>
        <w:ind w:firstLine="640" w:firstLineChars="200"/>
        <w:jc w:val="center"/>
        <w:rPr>
          <w:rFonts w:ascii="黑体" w:hAnsi="黑体" w:eastAsia="黑体"/>
          <w:kern w:val="0"/>
          <w:sz w:val="32"/>
          <w:szCs w:val="32"/>
        </w:rPr>
      </w:pPr>
    </w:p>
    <w:p>
      <w:pPr>
        <w:autoSpaceDE w:val="0"/>
        <w:autoSpaceDN w:val="0"/>
        <w:adjustRightInd w:val="0"/>
        <w:snapToGrid w:val="0"/>
        <w:spacing w:line="560" w:lineRule="exact"/>
        <w:ind w:firstLine="640" w:firstLineChars="200"/>
        <w:jc w:val="center"/>
        <w:rPr>
          <w:rFonts w:ascii="黑体" w:hAnsi="黑体" w:eastAsia="黑体"/>
          <w:kern w:val="0"/>
          <w:sz w:val="32"/>
          <w:szCs w:val="32"/>
        </w:rPr>
      </w:pPr>
      <w:r>
        <w:rPr>
          <w:rFonts w:hint="eastAsia" w:ascii="黑体" w:hAnsi="黑体" w:eastAsia="黑体"/>
          <w:kern w:val="0"/>
          <w:sz w:val="32"/>
          <w:szCs w:val="32"/>
        </w:rPr>
        <w:t>第八章</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聘任和考核</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第二十八条</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“桂科学者”引进培育工作纳入用人单位党政领导班子业绩考核的重要内容，并作为院资源配置与支持的重要依据。</w:t>
      </w:r>
    </w:p>
    <w:p>
      <w:pPr>
        <w:autoSpaceDE w:val="0"/>
        <w:autoSpaceDN w:val="0"/>
        <w:adjustRightInd w:val="0"/>
        <w:snapToGrid w:val="0"/>
        <w:spacing w:line="560" w:lineRule="exact"/>
        <w:ind w:firstLine="640" w:firstLineChars="200"/>
        <w:rPr>
          <w:rFonts w:ascii="仿宋" w:hAnsi="仿宋" w:eastAsia="仿宋"/>
          <w:strike/>
          <w:sz w:val="32"/>
          <w:szCs w:val="32"/>
        </w:rPr>
      </w:pPr>
      <w:r>
        <w:rPr>
          <w:rFonts w:hint="eastAsia" w:ascii="黑体" w:hAnsi="黑体" w:eastAsia="黑体" w:cs="黑体"/>
          <w:kern w:val="0"/>
          <w:sz w:val="32"/>
          <w:szCs w:val="32"/>
        </w:rPr>
        <w:t>第二十九条</w:t>
      </w:r>
      <w:r>
        <w:rPr>
          <w:rFonts w:hint="eastAsia" w:ascii="仿宋" w:hAnsi="仿宋" w:eastAsia="仿宋"/>
          <w:kern w:val="0"/>
          <w:sz w:val="32"/>
          <w:szCs w:val="32"/>
        </w:rPr>
        <w:t xml:space="preserve"> </w:t>
      </w:r>
      <w:r>
        <w:rPr>
          <w:rFonts w:hint="eastAsia" w:ascii="仿宋" w:hAnsi="仿宋" w:eastAsia="仿宋"/>
          <w:kern w:val="0"/>
          <w:sz w:val="32"/>
          <w:szCs w:val="32"/>
          <w:lang w:val="en-US" w:eastAsia="zh-CN"/>
        </w:rPr>
        <w:t xml:space="preserve"> </w:t>
      </w:r>
      <w:r>
        <w:rPr>
          <w:rFonts w:ascii="仿宋" w:hAnsi="仿宋" w:eastAsia="仿宋"/>
          <w:sz w:val="32"/>
          <w:szCs w:val="32"/>
        </w:rPr>
        <w:t>用人单位需与引进培育的“桂科学者”岗位人才签订岗位聘用</w:t>
      </w:r>
      <w:r>
        <w:rPr>
          <w:rFonts w:hint="eastAsia" w:ascii="仿宋" w:hAnsi="仿宋" w:eastAsia="仿宋"/>
          <w:sz w:val="32"/>
          <w:szCs w:val="32"/>
        </w:rPr>
        <w:t>协议</w:t>
      </w:r>
      <w:r>
        <w:rPr>
          <w:rFonts w:ascii="仿宋" w:hAnsi="仿宋" w:eastAsia="仿宋"/>
          <w:sz w:val="32"/>
          <w:szCs w:val="32"/>
        </w:rPr>
        <w:t>书</w:t>
      </w:r>
      <w:r>
        <w:rPr>
          <w:rFonts w:hint="eastAsia" w:ascii="仿宋" w:hAnsi="仿宋" w:eastAsia="仿宋"/>
          <w:sz w:val="32"/>
          <w:szCs w:val="32"/>
        </w:rPr>
        <w:t>，</w:t>
      </w:r>
      <w:r>
        <w:rPr>
          <w:rFonts w:ascii="仿宋" w:hAnsi="仿宋" w:eastAsia="仿宋"/>
          <w:sz w:val="32"/>
          <w:szCs w:val="32"/>
        </w:rPr>
        <w:t>以合同方式明确双方的责、权、利以及违约责任。</w:t>
      </w:r>
      <w:r>
        <w:rPr>
          <w:rFonts w:hint="eastAsia" w:ascii="仿宋" w:hAnsi="仿宋" w:eastAsia="仿宋"/>
          <w:sz w:val="32"/>
          <w:szCs w:val="32"/>
        </w:rPr>
        <w:t>“桂科学者”</w:t>
      </w:r>
      <w:r>
        <w:rPr>
          <w:rFonts w:ascii="仿宋" w:hAnsi="仿宋" w:eastAsia="仿宋"/>
          <w:sz w:val="32"/>
          <w:szCs w:val="32"/>
        </w:rPr>
        <w:t>A</w:t>
      </w:r>
      <w:r>
        <w:rPr>
          <w:rFonts w:hint="eastAsia" w:ascii="仿宋" w:hAnsi="仿宋" w:eastAsia="仿宋"/>
          <w:sz w:val="32"/>
          <w:szCs w:val="32"/>
        </w:rPr>
        <w:t>、</w:t>
      </w:r>
      <w:r>
        <w:rPr>
          <w:rFonts w:ascii="仿宋" w:hAnsi="仿宋" w:eastAsia="仿宋"/>
          <w:sz w:val="32"/>
          <w:szCs w:val="32"/>
        </w:rPr>
        <w:t>B</w:t>
      </w:r>
      <w:r>
        <w:rPr>
          <w:rFonts w:hint="eastAsia" w:ascii="仿宋" w:hAnsi="仿宋" w:eastAsia="仿宋"/>
          <w:sz w:val="32"/>
          <w:szCs w:val="32"/>
        </w:rPr>
        <w:t>、</w:t>
      </w:r>
      <w:r>
        <w:rPr>
          <w:rFonts w:ascii="仿宋" w:hAnsi="仿宋" w:eastAsia="仿宋"/>
          <w:sz w:val="32"/>
          <w:szCs w:val="32"/>
        </w:rPr>
        <w:t>C</w:t>
      </w:r>
      <w:r>
        <w:rPr>
          <w:rFonts w:hint="eastAsia" w:ascii="仿宋" w:hAnsi="仿宋" w:eastAsia="仿宋"/>
          <w:sz w:val="32"/>
          <w:szCs w:val="32"/>
        </w:rPr>
        <w:t>、</w:t>
      </w:r>
      <w:r>
        <w:rPr>
          <w:rFonts w:ascii="仿宋" w:hAnsi="仿宋" w:eastAsia="仿宋"/>
          <w:sz w:val="32"/>
          <w:szCs w:val="32"/>
        </w:rPr>
        <w:t>D</w:t>
      </w:r>
      <w:r>
        <w:rPr>
          <w:rFonts w:hint="eastAsia" w:ascii="仿宋" w:hAnsi="仿宋" w:eastAsia="仿宋"/>
          <w:sz w:val="32"/>
          <w:szCs w:val="32"/>
        </w:rPr>
        <w:t>、</w:t>
      </w:r>
      <w:r>
        <w:rPr>
          <w:rFonts w:ascii="仿宋" w:hAnsi="仿宋" w:eastAsia="仿宋"/>
          <w:sz w:val="32"/>
          <w:szCs w:val="32"/>
        </w:rPr>
        <w:t>E</w:t>
      </w:r>
      <w:r>
        <w:rPr>
          <w:rFonts w:hint="eastAsia" w:ascii="仿宋" w:hAnsi="仿宋" w:eastAsia="仿宋"/>
          <w:sz w:val="32"/>
          <w:szCs w:val="32"/>
        </w:rPr>
        <w:t>岗（团队）与用人单位签订五年合同。</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第三十条</w:t>
      </w:r>
      <w:r>
        <w:rPr>
          <w:rFonts w:hint="eastAsia" w:ascii="仿宋" w:hAnsi="仿宋" w:eastAsia="仿宋"/>
          <w:kern w:val="0"/>
          <w:sz w:val="32"/>
          <w:szCs w:val="32"/>
        </w:rPr>
        <w:t xml:space="preserve"> </w:t>
      </w:r>
      <w:r>
        <w:rPr>
          <w:rFonts w:hint="eastAsia" w:ascii="仿宋" w:hAnsi="仿宋" w:eastAsia="仿宋"/>
          <w:kern w:val="0"/>
          <w:sz w:val="32"/>
          <w:szCs w:val="32"/>
          <w:lang w:val="en-US" w:eastAsia="zh-CN"/>
        </w:rPr>
        <w:t xml:space="preserve"> </w:t>
      </w:r>
      <w:r>
        <w:rPr>
          <w:rFonts w:hint="eastAsia" w:ascii="仿宋" w:hAnsi="仿宋" w:eastAsia="仿宋"/>
          <w:kern w:val="0"/>
          <w:sz w:val="32"/>
          <w:szCs w:val="32"/>
        </w:rPr>
        <w:t>院人才</w:t>
      </w:r>
      <w:r>
        <w:rPr>
          <w:rFonts w:hint="eastAsia" w:ascii="仿宋" w:hAnsi="仿宋" w:eastAsia="仿宋"/>
          <w:kern w:val="0"/>
          <w:sz w:val="32"/>
          <w:szCs w:val="32"/>
          <w:lang w:val="en-US" w:eastAsia="zh-CN"/>
        </w:rPr>
        <w:t>引进培育</w:t>
      </w:r>
      <w:r>
        <w:rPr>
          <w:rFonts w:hint="eastAsia" w:ascii="仿宋" w:hAnsi="仿宋" w:eastAsia="仿宋"/>
          <w:kern w:val="0"/>
          <w:sz w:val="32"/>
          <w:szCs w:val="32"/>
        </w:rPr>
        <w:t>领导小组组织专项考察组对“桂科学者”岗进行考核；如果“桂科学者”岗位是嵌套的，只考核顶级岗位，下一层级岗位由用人单位或顶级岗位学者进行考核，并将结果报院人才引进培育工作领导小组办公室备案。</w:t>
      </w:r>
    </w:p>
    <w:p>
      <w:pPr>
        <w:autoSpaceDE w:val="0"/>
        <w:autoSpaceDN w:val="0"/>
        <w:adjustRightInd w:val="0"/>
        <w:snapToGrid w:val="0"/>
        <w:spacing w:line="560" w:lineRule="exact"/>
        <w:ind w:firstLine="640" w:firstLineChars="200"/>
        <w:rPr>
          <w:rFonts w:ascii="仿宋" w:hAnsi="仿宋" w:eastAsia="仿宋"/>
          <w:kern w:val="0"/>
          <w:sz w:val="32"/>
          <w:szCs w:val="32"/>
        </w:rPr>
      </w:pPr>
      <w:r>
        <w:rPr>
          <w:rFonts w:hint="eastAsia" w:ascii="黑体" w:hAnsi="黑体" w:eastAsia="黑体" w:cs="黑体"/>
          <w:kern w:val="0"/>
          <w:sz w:val="32"/>
          <w:szCs w:val="32"/>
        </w:rPr>
        <w:t>第三十一条</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“桂科学者”的考核以团队为单位。高层级团队嵌套低层级团队的，每一个团队均需要按本层级考核目标进行单独考核。降岗考核的团队，需按降档后对应的“桂科学者”岗位考核目标进行单独考核。</w:t>
      </w:r>
    </w:p>
    <w:p>
      <w:pPr>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黑体" w:hAnsi="黑体" w:eastAsia="黑体" w:cs="黑体"/>
          <w:kern w:val="0"/>
          <w:sz w:val="32"/>
          <w:szCs w:val="32"/>
        </w:rPr>
        <w:t>第三十二条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“桂科学者”岗位人才聘用期为</w:t>
      </w:r>
      <w:r>
        <w:rPr>
          <w:rFonts w:ascii="仿宋" w:hAnsi="仿宋" w:eastAsia="仿宋" w:cs="仿宋"/>
          <w:sz w:val="32"/>
          <w:szCs w:val="32"/>
        </w:rPr>
        <w:t>5年。考核分为年度</w:t>
      </w:r>
      <w:r>
        <w:rPr>
          <w:rFonts w:hint="eastAsia" w:ascii="仿宋" w:hAnsi="仿宋" w:eastAsia="仿宋" w:cs="仿宋"/>
          <w:sz w:val="32"/>
          <w:szCs w:val="32"/>
        </w:rPr>
        <w:t>考查、中期考核（第</w:t>
      </w:r>
      <w:r>
        <w:rPr>
          <w:rFonts w:ascii="仿宋" w:hAnsi="仿宋" w:eastAsia="仿宋" w:cs="仿宋"/>
          <w:sz w:val="32"/>
          <w:szCs w:val="32"/>
        </w:rPr>
        <w:t>3年）</w:t>
      </w:r>
      <w:r>
        <w:rPr>
          <w:rFonts w:hint="eastAsia" w:ascii="仿宋" w:hAnsi="仿宋" w:eastAsia="仿宋" w:cs="仿宋"/>
          <w:sz w:val="32"/>
          <w:szCs w:val="32"/>
        </w:rPr>
        <w:t>和期满考核。</w:t>
      </w:r>
      <w:r>
        <w:rPr>
          <w:rFonts w:hint="eastAsia" w:ascii="仿宋" w:hAnsi="仿宋" w:eastAsia="仿宋" w:cs="仿宋"/>
          <w:kern w:val="0"/>
          <w:sz w:val="32"/>
          <w:szCs w:val="32"/>
        </w:rPr>
        <w:t>年度考查主要是掌握工作进展情况。中期考核主要是考核目标任务完成程度及前景评估。期满考核是考核合同任务完成情况。</w:t>
      </w:r>
    </w:p>
    <w:p>
      <w:pPr>
        <w:spacing w:line="560" w:lineRule="exact"/>
        <w:ind w:firstLine="640" w:firstLineChars="200"/>
        <w:rPr>
          <w:rFonts w:ascii="仿宋" w:hAnsi="仿宋" w:eastAsia="仿宋" w:cs="仿宋"/>
          <w:kern w:val="0"/>
          <w:sz w:val="32"/>
          <w:szCs w:val="32"/>
        </w:rPr>
      </w:pPr>
      <w:r>
        <w:rPr>
          <w:rFonts w:hint="eastAsia" w:ascii="黑体" w:hAnsi="黑体" w:eastAsia="黑体" w:cs="黑体"/>
          <w:kern w:val="0"/>
          <w:sz w:val="32"/>
          <w:szCs w:val="32"/>
        </w:rPr>
        <w:t>第三十三条</w:t>
      </w:r>
      <w:r>
        <w:rPr>
          <w:rFonts w:hint="eastAsia" w:ascii="仿宋" w:hAnsi="仿宋" w:eastAsia="仿宋"/>
          <w:kern w:val="0"/>
          <w:sz w:val="32"/>
          <w:szCs w:val="32"/>
        </w:rPr>
        <w:t xml:space="preserve"> </w:t>
      </w:r>
      <w:r>
        <w:rPr>
          <w:rFonts w:hint="eastAsia" w:ascii="仿宋" w:hAnsi="仿宋" w:eastAsia="仿宋"/>
          <w:kern w:val="0"/>
          <w:sz w:val="32"/>
          <w:szCs w:val="32"/>
          <w:lang w:val="en-US" w:eastAsia="zh-CN"/>
        </w:rPr>
        <w:t xml:space="preserve"> </w:t>
      </w:r>
      <w:r>
        <w:rPr>
          <w:rFonts w:hint="eastAsia" w:ascii="仿宋" w:hAnsi="仿宋" w:eastAsia="仿宋" w:cs="仿宋"/>
          <w:kern w:val="0"/>
          <w:sz w:val="32"/>
          <w:szCs w:val="32"/>
        </w:rPr>
        <w:t>考核等级分为合格和不合格。年度</w:t>
      </w:r>
      <w:r>
        <w:rPr>
          <w:rFonts w:hint="eastAsia" w:ascii="仿宋" w:hAnsi="仿宋" w:eastAsia="仿宋" w:cs="仿宋"/>
          <w:sz w:val="32"/>
          <w:szCs w:val="32"/>
        </w:rPr>
        <w:t>考查</w:t>
      </w:r>
      <w:r>
        <w:rPr>
          <w:rFonts w:hint="eastAsia" w:ascii="仿宋" w:hAnsi="仿宋" w:eastAsia="仿宋" w:cs="仿宋"/>
          <w:kern w:val="0"/>
          <w:sz w:val="32"/>
          <w:szCs w:val="32"/>
        </w:rPr>
        <w:t>合格者，继续履行聘任合同中的相关约定；考核不合格的，</w:t>
      </w:r>
      <w:r>
        <w:rPr>
          <w:rFonts w:hint="eastAsia" w:ascii="仿宋" w:hAnsi="仿宋" w:eastAsia="仿宋" w:cs="仿宋"/>
          <w:vanish/>
          <w:kern w:val="0"/>
          <w:sz w:val="32"/>
          <w:szCs w:val="32"/>
        </w:rPr>
        <w:t>院究收内容规定的事业编科发展需要人才的跟踪、评估和考核，</w:t>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ascii="仿宋" w:hAnsi="仿宋" w:eastAsia="仿宋" w:cs="仿宋"/>
          <w:vanish/>
          <w:kern w:val="0"/>
          <w:sz w:val="32"/>
          <w:szCs w:val="32"/>
        </w:rPr>
        <w:pgNum/>
      </w:r>
      <w:r>
        <w:rPr>
          <w:rFonts w:hint="eastAsia" w:ascii="仿宋" w:hAnsi="仿宋" w:eastAsia="仿宋" w:cs="仿宋"/>
          <w:kern w:val="0"/>
          <w:sz w:val="32"/>
          <w:szCs w:val="32"/>
        </w:rPr>
        <w:t>须以书面形式陈述理由并制定一年期整改计划，一年期整改后未达到整改要求的按照聘任合同有关条款进行处理。期满考核不合格者，则依据“后退回”原则，按照成果最终所达到的相应级别与合同目标所对应的年薪差额进行退回并按照聘任合同有关条款进行处理。</w:t>
      </w:r>
    </w:p>
    <w:p>
      <w:pPr>
        <w:spacing w:line="560" w:lineRule="exact"/>
        <w:ind w:firstLine="640" w:firstLineChars="200"/>
        <w:rPr>
          <w:rFonts w:ascii="仿宋" w:hAnsi="仿宋" w:eastAsia="仿宋" w:cs="仿宋"/>
          <w:sz w:val="32"/>
          <w:szCs w:val="32"/>
        </w:rPr>
      </w:pPr>
      <w:r>
        <w:rPr>
          <w:rFonts w:hint="eastAsia" w:ascii="黑体" w:hAnsi="黑体" w:eastAsia="黑体" w:cs="黑体"/>
          <w:kern w:val="0"/>
          <w:sz w:val="32"/>
          <w:szCs w:val="32"/>
        </w:rPr>
        <w:t>第三十四条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kern w:val="0"/>
          <w:sz w:val="32"/>
          <w:szCs w:val="32"/>
        </w:rPr>
        <w:t>各用人单位每年底前向院人才引进培育工作领导小组递交人才引进培育工作总结及下一年度用人计划。</w:t>
      </w:r>
    </w:p>
    <w:p>
      <w:pPr>
        <w:spacing w:line="560" w:lineRule="exact"/>
        <w:ind w:firstLine="640" w:firstLineChars="200"/>
        <w:rPr>
          <w:rFonts w:ascii="仿宋" w:hAnsi="仿宋" w:eastAsia="仿宋" w:cs="仿宋"/>
          <w:strike/>
          <w:kern w:val="0"/>
          <w:sz w:val="32"/>
          <w:szCs w:val="32"/>
        </w:rPr>
      </w:pPr>
      <w:r>
        <w:rPr>
          <w:rFonts w:hint="eastAsia" w:ascii="黑体" w:hAnsi="黑体" w:eastAsia="黑体" w:cs="黑体"/>
          <w:kern w:val="0"/>
          <w:sz w:val="32"/>
          <w:szCs w:val="32"/>
        </w:rPr>
        <w:t>第三十五条</w:t>
      </w:r>
      <w:r>
        <w:rPr>
          <w:rFonts w:hint="eastAsia" w:ascii="仿宋" w:hAnsi="仿宋" w:eastAsia="仿宋" w:cs="仿宋"/>
          <w:sz w:val="32"/>
          <w:szCs w:val="32"/>
          <w:lang w:val="en-US" w:eastAsia="zh-CN"/>
        </w:rPr>
        <w:t xml:space="preserve">  </w:t>
      </w:r>
      <w:r>
        <w:rPr>
          <w:rFonts w:hint="eastAsia" w:ascii="仿宋" w:hAnsi="仿宋" w:eastAsia="仿宋" w:cs="仿宋"/>
          <w:kern w:val="0"/>
          <w:sz w:val="32"/>
          <w:szCs w:val="32"/>
        </w:rPr>
        <w:t>“桂科学者”在聘期内要求调离的，根据以下情况缴纳违约金，并按用人单位有关程序办理手续。聘期未满离职的人员，需缴纳违约金，其金额为聘期内已发放年薪（税前）的</w:t>
      </w:r>
      <w:r>
        <w:rPr>
          <w:rFonts w:ascii="仿宋" w:hAnsi="仿宋" w:eastAsia="仿宋" w:cs="仿宋"/>
          <w:kern w:val="0"/>
          <w:sz w:val="32"/>
          <w:szCs w:val="32"/>
        </w:rPr>
        <w:t>50%。</w:t>
      </w:r>
    </w:p>
    <w:p>
      <w:pPr>
        <w:adjustRightInd w:val="0"/>
        <w:snapToGrid w:val="0"/>
        <w:spacing w:line="560" w:lineRule="exact"/>
        <w:ind w:firstLine="640" w:firstLineChars="200"/>
        <w:rPr>
          <w:rFonts w:ascii="仿宋" w:hAnsi="仿宋" w:eastAsia="仿宋" w:cs="仿宋"/>
          <w:sz w:val="32"/>
          <w:szCs w:val="32"/>
        </w:rPr>
      </w:pPr>
      <w:r>
        <w:rPr>
          <w:rFonts w:hint="eastAsia" w:ascii="黑体" w:hAnsi="黑体" w:eastAsia="黑体" w:cs="黑体"/>
          <w:kern w:val="0"/>
          <w:sz w:val="32"/>
          <w:szCs w:val="32"/>
        </w:rPr>
        <w:t>第三十六条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“桂科学者”聘期未满离职的，安家费</w:t>
      </w:r>
      <w:r>
        <w:rPr>
          <w:rFonts w:hint="eastAsia" w:ascii="仿宋" w:hAnsi="仿宋" w:eastAsia="仿宋" w:cs="仿宋_GB2312"/>
          <w:sz w:val="32"/>
          <w:szCs w:val="32"/>
          <w:lang w:val="zh-CN"/>
        </w:rPr>
        <w:t>须退回。具体计算方式：按聘期年限平均计算，需退回余下未满服务年限100%的安家费（税前）。若已购买院内政策性住房的，其购买的政策性住房必须退回单位（按购买时原价）。</w:t>
      </w:r>
    </w:p>
    <w:p>
      <w:pPr>
        <w:adjustRightInd w:val="0"/>
        <w:snapToGrid w:val="0"/>
        <w:spacing w:line="560" w:lineRule="exact"/>
        <w:ind w:firstLine="640" w:firstLineChars="200"/>
        <w:rPr>
          <w:rFonts w:hint="eastAsia" w:ascii="仿宋" w:hAnsi="仿宋" w:eastAsia="仿宋" w:cs="仿宋"/>
          <w:sz w:val="32"/>
          <w:szCs w:val="32"/>
        </w:rPr>
      </w:pPr>
      <w:r>
        <w:rPr>
          <w:rFonts w:hint="eastAsia" w:ascii="黑体" w:hAnsi="黑体" w:eastAsia="黑体" w:cs="黑体"/>
          <w:kern w:val="0"/>
          <w:sz w:val="32"/>
          <w:szCs w:val="32"/>
        </w:rPr>
        <w:t>第三十七条</w:t>
      </w:r>
      <w:r>
        <w:rPr>
          <w:rFonts w:hint="eastAsia" w:ascii="仿宋" w:hAnsi="仿宋" w:eastAsia="仿宋" w:cs="仿宋"/>
          <w:kern w:val="0"/>
          <w:sz w:val="32"/>
          <w:szCs w:val="32"/>
          <w:lang w:val="en-US" w:eastAsia="zh-CN"/>
        </w:rPr>
        <w:t xml:space="preserve">  </w:t>
      </w:r>
      <w:r>
        <w:rPr>
          <w:rFonts w:hint="eastAsia" w:ascii="仿宋" w:hAnsi="仿宋" w:eastAsia="仿宋" w:cs="仿宋"/>
          <w:sz w:val="32"/>
          <w:szCs w:val="32"/>
        </w:rPr>
        <w:t>“桂科学者”配偶已由院或用人单位安排工作的，若引进培育人才提出调离，另一方应按夫妻同去同留原则办理调离。</w:t>
      </w:r>
    </w:p>
    <w:p>
      <w:pPr>
        <w:adjustRightInd w:val="0"/>
        <w:snapToGrid w:val="0"/>
        <w:spacing w:line="560" w:lineRule="exact"/>
        <w:ind w:firstLine="640" w:firstLineChars="200"/>
        <w:rPr>
          <w:rFonts w:hint="eastAsia" w:ascii="仿宋" w:hAnsi="仿宋" w:eastAsia="仿宋" w:cs="仿宋"/>
          <w:sz w:val="32"/>
          <w:szCs w:val="32"/>
        </w:rPr>
      </w:pPr>
    </w:p>
    <w:p>
      <w:pPr>
        <w:autoSpaceDE w:val="0"/>
        <w:autoSpaceDN w:val="0"/>
        <w:adjustRightInd w:val="0"/>
        <w:snapToGrid w:val="0"/>
        <w:spacing w:line="560" w:lineRule="exact"/>
        <w:ind w:firstLine="640" w:firstLineChars="200"/>
        <w:jc w:val="center"/>
        <w:rPr>
          <w:rFonts w:ascii="黑体" w:hAnsi="黑体" w:eastAsia="黑体"/>
          <w:kern w:val="0"/>
          <w:sz w:val="32"/>
          <w:szCs w:val="32"/>
        </w:rPr>
      </w:pPr>
      <w:r>
        <w:rPr>
          <w:rFonts w:hint="eastAsia" w:ascii="黑体" w:hAnsi="黑体" w:eastAsia="黑体"/>
          <w:kern w:val="0"/>
          <w:sz w:val="32"/>
          <w:szCs w:val="32"/>
        </w:rPr>
        <w:t>第九章</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其他规定</w:t>
      </w:r>
    </w:p>
    <w:p>
      <w:pPr>
        <w:autoSpaceDE w:val="0"/>
        <w:autoSpaceDN w:val="0"/>
        <w:adjustRightInd w:val="0"/>
        <w:snapToGrid w:val="0"/>
        <w:spacing w:line="560" w:lineRule="exact"/>
        <w:ind w:firstLine="640" w:firstLineChars="200"/>
        <w:jc w:val="left"/>
        <w:rPr>
          <w:rFonts w:ascii="仿宋" w:hAnsi="仿宋" w:eastAsia="仿宋" w:cs="仿宋"/>
          <w:kern w:val="0"/>
          <w:sz w:val="32"/>
          <w:szCs w:val="32"/>
        </w:rPr>
      </w:pPr>
      <w:r>
        <w:rPr>
          <w:rFonts w:hint="eastAsia" w:ascii="黑体" w:hAnsi="黑体" w:eastAsia="黑体" w:cs="黑体"/>
          <w:kern w:val="0"/>
          <w:sz w:val="32"/>
          <w:szCs w:val="32"/>
        </w:rPr>
        <w:t>第三十八条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原则上科研团队带头人只能带领一个团队。团队带头人可以成员的身份加入另一科研团队，但不重复领取工资待遇，其它项目绩效待遇由另一团队负责人决定。</w:t>
      </w:r>
    </w:p>
    <w:p>
      <w:pPr>
        <w:autoSpaceDE w:val="0"/>
        <w:autoSpaceDN w:val="0"/>
        <w:adjustRightInd w:val="0"/>
        <w:snapToGrid w:val="0"/>
        <w:spacing w:line="560" w:lineRule="exact"/>
        <w:ind w:firstLine="640" w:firstLineChars="200"/>
        <w:jc w:val="left"/>
        <w:rPr>
          <w:rFonts w:ascii="仿宋" w:hAnsi="仿宋" w:eastAsia="仿宋" w:cs="仿宋_GB2312"/>
          <w:kern w:val="0"/>
          <w:sz w:val="32"/>
          <w:szCs w:val="32"/>
        </w:rPr>
      </w:pPr>
      <w:r>
        <w:rPr>
          <w:rFonts w:hint="eastAsia" w:ascii="黑体" w:hAnsi="黑体" w:eastAsia="黑体" w:cs="黑体"/>
          <w:kern w:val="0"/>
          <w:sz w:val="32"/>
          <w:szCs w:val="32"/>
        </w:rPr>
        <w:t>第三十九条</w:t>
      </w:r>
      <w:r>
        <w:rPr>
          <w:rFonts w:hint="eastAsia" w:ascii="仿宋" w:hAnsi="仿宋" w:eastAsia="仿宋"/>
          <w:kern w:val="0"/>
          <w:sz w:val="32"/>
          <w:szCs w:val="32"/>
        </w:rPr>
        <w:t xml:space="preserve"> </w:t>
      </w:r>
      <w:r>
        <w:rPr>
          <w:rFonts w:hint="eastAsia" w:ascii="仿宋" w:hAnsi="仿宋" w:eastAsia="仿宋"/>
          <w:kern w:val="0"/>
          <w:sz w:val="32"/>
          <w:szCs w:val="32"/>
          <w:lang w:val="en-US" w:eastAsia="zh-CN"/>
        </w:rPr>
        <w:t xml:space="preserve"> </w:t>
      </w:r>
      <w:r>
        <w:rPr>
          <w:rFonts w:hint="eastAsia" w:ascii="仿宋" w:hAnsi="仿宋" w:eastAsia="仿宋" w:cs="仿宋"/>
          <w:kern w:val="0"/>
          <w:sz w:val="32"/>
          <w:szCs w:val="32"/>
        </w:rPr>
        <w:t>嵌套组建团队。团队负责人原则上不能再做另一个团队的负责人，但团队成员原则上可以在取得原团队负责人同意后，再组建（参与）新的团队，薪酬待遇按“就高享受”的原则执行，</w:t>
      </w:r>
      <w:r>
        <w:rPr>
          <w:rFonts w:ascii="仿宋" w:hAnsi="仿宋" w:eastAsia="仿宋" w:cs="仿宋_GB2312"/>
          <w:kern w:val="0"/>
          <w:sz w:val="32"/>
          <w:szCs w:val="32"/>
        </w:rPr>
        <w:t>并根据</w:t>
      </w:r>
      <w:r>
        <w:rPr>
          <w:rFonts w:hint="eastAsia" w:ascii="仿宋" w:hAnsi="仿宋" w:eastAsia="仿宋" w:cs="仿宋_GB2312"/>
          <w:kern w:val="0"/>
          <w:sz w:val="32"/>
          <w:szCs w:val="32"/>
        </w:rPr>
        <w:t>项目</w:t>
      </w:r>
      <w:r>
        <w:rPr>
          <w:rFonts w:ascii="仿宋" w:hAnsi="仿宋" w:eastAsia="仿宋" w:cs="仿宋_GB2312"/>
          <w:kern w:val="0"/>
          <w:sz w:val="32"/>
          <w:szCs w:val="32"/>
        </w:rPr>
        <w:t>业绩享受</w:t>
      </w:r>
      <w:r>
        <w:rPr>
          <w:rFonts w:hint="eastAsia" w:ascii="仿宋" w:hAnsi="仿宋" w:eastAsia="仿宋" w:cs="仿宋_GB2312"/>
          <w:kern w:val="0"/>
          <w:sz w:val="32"/>
          <w:szCs w:val="32"/>
        </w:rPr>
        <w:t>课题</w:t>
      </w:r>
      <w:r>
        <w:rPr>
          <w:rFonts w:ascii="仿宋" w:hAnsi="仿宋" w:eastAsia="仿宋" w:cs="仿宋_GB2312"/>
          <w:kern w:val="0"/>
          <w:sz w:val="32"/>
          <w:szCs w:val="32"/>
        </w:rPr>
        <w:t>绩效</w:t>
      </w:r>
      <w:r>
        <w:rPr>
          <w:rFonts w:hint="eastAsia" w:ascii="仿宋" w:hAnsi="仿宋" w:eastAsia="仿宋" w:cs="仿宋_GB2312"/>
          <w:kern w:val="0"/>
          <w:sz w:val="32"/>
          <w:szCs w:val="32"/>
        </w:rPr>
        <w:t>。</w:t>
      </w:r>
    </w:p>
    <w:p>
      <w:pPr>
        <w:autoSpaceDE w:val="0"/>
        <w:autoSpaceDN w:val="0"/>
        <w:adjustRightInd w:val="0"/>
        <w:snapToGrid w:val="0"/>
        <w:spacing w:line="560" w:lineRule="exact"/>
        <w:ind w:firstLine="640" w:firstLineChars="200"/>
        <w:jc w:val="left"/>
        <w:rPr>
          <w:rFonts w:ascii="仿宋" w:hAnsi="仿宋" w:eastAsia="仿宋"/>
          <w:kern w:val="0"/>
          <w:sz w:val="32"/>
          <w:szCs w:val="32"/>
        </w:rPr>
      </w:pPr>
      <w:r>
        <w:rPr>
          <w:rFonts w:hint="eastAsia" w:ascii="黑体" w:hAnsi="黑体" w:eastAsia="黑体" w:cs="黑体"/>
          <w:kern w:val="0"/>
          <w:sz w:val="32"/>
          <w:szCs w:val="32"/>
        </w:rPr>
        <w:t>第四十条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kern w:val="0"/>
          <w:sz w:val="32"/>
          <w:szCs w:val="32"/>
        </w:rPr>
        <w:t>回避制度。原则上有夫妻关系、直系血亲关系、三代以内旁系血亲以及近姻亲关系的人不能招入到同一个团队内工作。确因专业相近、研究领域相通（学科交叉等）、科研工作需要的，需进入同一团队，但不得同时聘任同一团队的“桂科学者”岗位，经所在单位人才引进培育工作小组审批后报院人才引进培育工作领导小组备案。</w:t>
      </w:r>
    </w:p>
    <w:p>
      <w:pPr>
        <w:autoSpaceDE w:val="0"/>
        <w:autoSpaceDN w:val="0"/>
        <w:adjustRightInd w:val="0"/>
        <w:snapToGrid w:val="0"/>
        <w:spacing w:line="560" w:lineRule="exact"/>
        <w:ind w:firstLine="640" w:firstLineChars="200"/>
        <w:jc w:val="left"/>
        <w:rPr>
          <w:rFonts w:ascii="仿宋" w:hAnsi="仿宋" w:eastAsia="仿宋" w:cs="仿宋"/>
          <w:kern w:val="0"/>
          <w:sz w:val="32"/>
          <w:szCs w:val="32"/>
        </w:rPr>
      </w:pPr>
      <w:r>
        <w:rPr>
          <w:rFonts w:hint="eastAsia" w:ascii="黑体" w:hAnsi="黑体" w:eastAsia="黑体" w:cs="黑体"/>
          <w:kern w:val="0"/>
          <w:sz w:val="32"/>
          <w:szCs w:val="32"/>
        </w:rPr>
        <w:t>第四十一条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广西科技战略咨询研究中心人才引进培育办法另行制定。</w:t>
      </w:r>
    </w:p>
    <w:p>
      <w:pPr>
        <w:autoSpaceDE w:val="0"/>
        <w:autoSpaceDN w:val="0"/>
        <w:adjustRightInd w:val="0"/>
        <w:snapToGrid w:val="0"/>
        <w:spacing w:line="560" w:lineRule="exact"/>
        <w:ind w:firstLine="640" w:firstLineChars="200"/>
        <w:jc w:val="left"/>
        <w:rPr>
          <w:rFonts w:ascii="仿宋" w:hAnsi="仿宋" w:eastAsia="仿宋"/>
          <w:kern w:val="0"/>
          <w:sz w:val="32"/>
          <w:szCs w:val="32"/>
        </w:rPr>
      </w:pPr>
      <w:r>
        <w:rPr>
          <w:rFonts w:hint="eastAsia" w:ascii="黑体" w:hAnsi="黑体" w:eastAsia="黑体" w:cs="黑体"/>
          <w:kern w:val="0"/>
          <w:sz w:val="32"/>
          <w:szCs w:val="32"/>
        </w:rPr>
        <w:t>第四十二条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kern w:val="0"/>
          <w:sz w:val="32"/>
          <w:szCs w:val="32"/>
        </w:rPr>
        <w:t>广西科学院战略发展急需及特殊人才，按</w:t>
      </w:r>
      <w:r>
        <w:rPr>
          <w:rFonts w:hint="eastAsia" w:ascii="仿宋" w:hAnsi="仿宋" w:eastAsia="仿宋" w:cs="仿宋"/>
          <w:kern w:val="0"/>
          <w:sz w:val="32"/>
          <w:szCs w:val="32"/>
        </w:rPr>
        <w:t>照“一事一议”、“一人一策”的原则引进。</w:t>
      </w:r>
    </w:p>
    <w:p>
      <w:pPr>
        <w:autoSpaceDE w:val="0"/>
        <w:autoSpaceDN w:val="0"/>
        <w:adjustRightInd w:val="0"/>
        <w:snapToGrid w:val="0"/>
        <w:spacing w:line="560" w:lineRule="exact"/>
        <w:ind w:firstLine="643" w:firstLineChars="200"/>
        <w:jc w:val="center"/>
        <w:rPr>
          <w:rFonts w:ascii="仿宋" w:hAnsi="仿宋" w:eastAsia="仿宋" w:cs="仿宋"/>
          <w:b/>
          <w:bCs/>
          <w:kern w:val="0"/>
          <w:sz w:val="32"/>
          <w:szCs w:val="32"/>
        </w:rPr>
      </w:pPr>
    </w:p>
    <w:p>
      <w:pPr>
        <w:autoSpaceDE w:val="0"/>
        <w:autoSpaceDN w:val="0"/>
        <w:adjustRightInd w:val="0"/>
        <w:snapToGrid w:val="0"/>
        <w:spacing w:line="560" w:lineRule="exact"/>
        <w:ind w:firstLine="640" w:firstLineChars="200"/>
        <w:jc w:val="center"/>
        <w:rPr>
          <w:rFonts w:ascii="黑体" w:hAnsi="黑体" w:eastAsia="黑体"/>
          <w:kern w:val="0"/>
          <w:sz w:val="32"/>
          <w:szCs w:val="32"/>
        </w:rPr>
      </w:pPr>
      <w:r>
        <w:rPr>
          <w:rFonts w:hint="eastAsia" w:ascii="黑体" w:hAnsi="黑体" w:eastAsia="黑体"/>
          <w:kern w:val="0"/>
          <w:sz w:val="32"/>
          <w:szCs w:val="32"/>
        </w:rPr>
        <w:t>第十章</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附</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则</w:t>
      </w:r>
    </w:p>
    <w:p>
      <w:pPr>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黑体" w:hAnsi="黑体" w:eastAsia="黑体" w:cs="黑体"/>
          <w:kern w:val="0"/>
          <w:sz w:val="32"/>
          <w:szCs w:val="32"/>
        </w:rPr>
        <w:t>第四十三条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本办法由院人事处负责解释。</w:t>
      </w:r>
    </w:p>
    <w:p>
      <w:pPr>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黑体" w:hAnsi="黑体" w:eastAsia="黑体" w:cs="黑体"/>
          <w:kern w:val="0"/>
          <w:sz w:val="32"/>
          <w:szCs w:val="32"/>
        </w:rPr>
        <w:t>第四十四条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院属各单位“桂科学者”岗位人才的引进按照本办法执行。</w:t>
      </w:r>
    </w:p>
    <w:p>
      <w:pPr>
        <w:autoSpaceDE w:val="0"/>
        <w:autoSpaceDN w:val="0"/>
        <w:adjustRightInd w:val="0"/>
        <w:snapToGrid w:val="0"/>
        <w:spacing w:line="560" w:lineRule="exact"/>
        <w:ind w:firstLine="640" w:firstLineChars="200"/>
        <w:rPr>
          <w:rFonts w:hint="eastAsia" w:ascii="仿宋" w:hAnsi="仿宋" w:eastAsia="仿宋" w:cs="仿宋"/>
          <w:kern w:val="0"/>
          <w:sz w:val="32"/>
          <w:szCs w:val="32"/>
        </w:rPr>
      </w:pPr>
      <w:r>
        <w:rPr>
          <w:rFonts w:hint="eastAsia" w:ascii="黑体" w:hAnsi="黑体" w:eastAsia="黑体" w:cs="黑体"/>
          <w:kern w:val="0"/>
          <w:sz w:val="32"/>
          <w:szCs w:val="32"/>
        </w:rPr>
        <w:t xml:space="preserve">第四十五条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本办法自发布之日起执行。</w:t>
      </w:r>
    </w:p>
    <w:p>
      <w:pPr>
        <w:autoSpaceDE w:val="0"/>
        <w:autoSpaceDN w:val="0"/>
        <w:adjustRightInd w:val="0"/>
        <w:snapToGrid w:val="0"/>
        <w:spacing w:line="560" w:lineRule="exact"/>
        <w:ind w:firstLine="640" w:firstLineChars="200"/>
        <w:rPr>
          <w:rFonts w:hint="eastAsia" w:ascii="仿宋" w:hAnsi="仿宋" w:eastAsia="仿宋" w:cs="仿宋"/>
          <w:kern w:val="0"/>
          <w:sz w:val="32"/>
          <w:szCs w:val="32"/>
        </w:rPr>
      </w:pPr>
    </w:p>
    <w:p>
      <w:pPr>
        <w:autoSpaceDE w:val="0"/>
        <w:autoSpaceDN w:val="0"/>
        <w:adjustRightInd w:val="0"/>
        <w:snapToGrid w:val="0"/>
        <w:spacing w:line="560" w:lineRule="exact"/>
        <w:ind w:firstLine="640" w:firstLineChars="200"/>
        <w:rPr>
          <w:rFonts w:hint="eastAsia" w:ascii="仿宋" w:hAnsi="仿宋" w:eastAsia="仿宋" w:cs="仿宋"/>
          <w:kern w:val="0"/>
          <w:sz w:val="32"/>
          <w:szCs w:val="32"/>
        </w:rPr>
      </w:pPr>
    </w:p>
    <w:p>
      <w:pPr>
        <w:autoSpaceDE w:val="0"/>
        <w:autoSpaceDN w:val="0"/>
        <w:adjustRightInd w:val="0"/>
        <w:snapToGrid w:val="0"/>
        <w:spacing w:line="560" w:lineRule="exact"/>
        <w:ind w:firstLine="640" w:firstLineChars="200"/>
        <w:rPr>
          <w:rFonts w:hint="eastAsia" w:ascii="仿宋" w:hAnsi="仿宋" w:eastAsia="仿宋" w:cs="仿宋"/>
          <w:kern w:val="0"/>
          <w:sz w:val="32"/>
          <w:szCs w:val="32"/>
        </w:rPr>
      </w:pPr>
    </w:p>
    <w:p>
      <w:pPr>
        <w:autoSpaceDE w:val="0"/>
        <w:autoSpaceDN w:val="0"/>
        <w:adjustRightInd w:val="0"/>
        <w:snapToGrid w:val="0"/>
        <w:spacing w:line="560" w:lineRule="exact"/>
        <w:ind w:firstLine="640" w:firstLineChars="200"/>
        <w:rPr>
          <w:rFonts w:hint="eastAsia" w:ascii="仿宋" w:hAnsi="仿宋" w:eastAsia="仿宋" w:cs="仿宋"/>
          <w:kern w:val="0"/>
          <w:sz w:val="32"/>
          <w:szCs w:val="32"/>
        </w:rPr>
      </w:pPr>
    </w:p>
    <w:p>
      <w:pPr>
        <w:autoSpaceDE w:val="0"/>
        <w:autoSpaceDN w:val="0"/>
        <w:adjustRightInd w:val="0"/>
        <w:snapToGrid w:val="0"/>
        <w:spacing w:line="560" w:lineRule="exact"/>
        <w:ind w:firstLine="640" w:firstLineChars="200"/>
        <w:rPr>
          <w:rFonts w:hint="eastAsia" w:ascii="仿宋" w:hAnsi="仿宋" w:eastAsia="仿宋" w:cs="仿宋"/>
          <w:kern w:val="0"/>
          <w:sz w:val="32"/>
          <w:szCs w:val="32"/>
        </w:rPr>
      </w:pPr>
    </w:p>
    <w:p>
      <w:pPr>
        <w:autoSpaceDE w:val="0"/>
        <w:autoSpaceDN w:val="0"/>
        <w:adjustRightInd w:val="0"/>
        <w:snapToGrid w:val="0"/>
        <w:spacing w:line="360" w:lineRule="auto"/>
        <w:jc w:val="center"/>
        <w:rPr>
          <w:rFonts w:ascii="宋体" w:hAnsi="宋体" w:cs="仿宋"/>
          <w:kern w:val="0"/>
          <w:sz w:val="44"/>
          <w:szCs w:val="44"/>
        </w:rPr>
      </w:pPr>
      <w:r>
        <w:rPr>
          <w:rFonts w:hint="eastAsia" w:ascii="方正小标宋简体" w:hAnsi="方正小标宋简体" w:eastAsia="方正小标宋简体" w:cs="方正小标宋简体"/>
          <w:bCs/>
          <w:kern w:val="0"/>
          <w:sz w:val="44"/>
          <w:szCs w:val="44"/>
        </w:rPr>
        <w:t>“桂科学者”岗位考核标准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640" w:firstLineChars="200"/>
        <w:textAlignment w:val="auto"/>
        <w:rPr>
          <w:rFonts w:hint="eastAsia" w:ascii="黑体" w:hAnsi="黑体" w:eastAsia="黑体" w:cs="黑体"/>
          <w:bCs/>
          <w:kern w:val="0"/>
          <w:sz w:val="32"/>
          <w:szCs w:val="32"/>
        </w:rPr>
      </w:pPr>
    </w:p>
    <w:p>
      <w:pPr>
        <w:autoSpaceDE w:val="0"/>
        <w:autoSpaceDN w:val="0"/>
        <w:adjustRightInd w:val="0"/>
        <w:snapToGrid w:val="0"/>
        <w:spacing w:line="360" w:lineRule="auto"/>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一、一票通过制考核标准</w:t>
      </w:r>
    </w:p>
    <w:p>
      <w:pPr>
        <w:autoSpaceDE w:val="0"/>
        <w:autoSpaceDN w:val="0"/>
        <w:adjustRightInd w:val="0"/>
        <w:snapToGrid w:val="0"/>
        <w:spacing w:line="360" w:lineRule="auto"/>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“桂科学者”</w:t>
      </w:r>
      <w:r>
        <w:rPr>
          <w:rFonts w:ascii="仿宋" w:hAnsi="仿宋" w:eastAsia="仿宋" w:cs="仿宋"/>
          <w:b/>
          <w:bCs/>
          <w:kern w:val="0"/>
          <w:sz w:val="32"/>
          <w:szCs w:val="32"/>
        </w:rPr>
        <w:t>A岗位</w:t>
      </w:r>
      <w:r>
        <w:rPr>
          <w:rFonts w:ascii="仿宋" w:hAnsi="仿宋" w:eastAsia="仿宋" w:cs="仿宋"/>
          <w:kern w:val="0"/>
          <w:sz w:val="32"/>
          <w:szCs w:val="32"/>
        </w:rPr>
        <w:t>获得国家</w:t>
      </w:r>
      <w:r>
        <w:rPr>
          <w:rFonts w:hint="eastAsia" w:ascii="仿宋" w:hAnsi="仿宋" w:eastAsia="仿宋" w:cs="仿宋"/>
          <w:kern w:val="0"/>
          <w:sz w:val="32"/>
          <w:szCs w:val="32"/>
        </w:rPr>
        <w:t>科学技术一等奖；</w:t>
      </w:r>
    </w:p>
    <w:p>
      <w:pPr>
        <w:autoSpaceDE w:val="0"/>
        <w:autoSpaceDN w:val="0"/>
        <w:adjustRightInd w:val="0"/>
        <w:snapToGrid w:val="0"/>
        <w:spacing w:line="360" w:lineRule="auto"/>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“桂科学者”B岗位</w:t>
      </w:r>
      <w:r>
        <w:rPr>
          <w:rFonts w:ascii="仿宋" w:hAnsi="仿宋" w:eastAsia="仿宋" w:cs="仿宋"/>
          <w:kern w:val="0"/>
          <w:sz w:val="32"/>
          <w:szCs w:val="32"/>
        </w:rPr>
        <w:t>获得</w:t>
      </w:r>
      <w:r>
        <w:rPr>
          <w:rFonts w:hint="eastAsia" w:ascii="仿宋" w:hAnsi="仿宋" w:eastAsia="仿宋" w:cs="仿宋"/>
          <w:kern w:val="0"/>
          <w:sz w:val="32"/>
          <w:szCs w:val="32"/>
        </w:rPr>
        <w:t>国家科学技术二等奖；</w:t>
      </w:r>
    </w:p>
    <w:p>
      <w:pPr>
        <w:autoSpaceDE w:val="0"/>
        <w:autoSpaceDN w:val="0"/>
        <w:adjustRightInd w:val="0"/>
        <w:snapToGrid w:val="0"/>
        <w:spacing w:line="360" w:lineRule="auto"/>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“桂科学者”C岗位</w:t>
      </w:r>
      <w:r>
        <w:rPr>
          <w:rFonts w:ascii="仿宋" w:hAnsi="仿宋" w:eastAsia="仿宋" w:cs="仿宋"/>
          <w:kern w:val="0"/>
          <w:sz w:val="32"/>
          <w:szCs w:val="32"/>
        </w:rPr>
        <w:t>获得</w:t>
      </w:r>
      <w:r>
        <w:rPr>
          <w:rFonts w:hint="eastAsia" w:ascii="仿宋" w:hAnsi="仿宋" w:eastAsia="仿宋" w:cs="仿宋"/>
          <w:kern w:val="0"/>
          <w:sz w:val="32"/>
          <w:szCs w:val="32"/>
        </w:rPr>
        <w:t>省部级科学技术一等奖；</w:t>
      </w:r>
    </w:p>
    <w:p>
      <w:pPr>
        <w:autoSpaceDE w:val="0"/>
        <w:autoSpaceDN w:val="0"/>
        <w:adjustRightInd w:val="0"/>
        <w:snapToGrid w:val="0"/>
        <w:spacing w:line="360" w:lineRule="auto"/>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“桂科学者”D岗位</w:t>
      </w:r>
      <w:r>
        <w:rPr>
          <w:rFonts w:ascii="仿宋" w:hAnsi="仿宋" w:eastAsia="仿宋" w:cs="仿宋"/>
          <w:kern w:val="0"/>
          <w:sz w:val="32"/>
          <w:szCs w:val="32"/>
        </w:rPr>
        <w:t>获得</w:t>
      </w:r>
      <w:r>
        <w:rPr>
          <w:rFonts w:hint="eastAsia" w:ascii="仿宋" w:hAnsi="仿宋" w:eastAsia="仿宋" w:cs="仿宋"/>
          <w:kern w:val="0"/>
          <w:sz w:val="32"/>
          <w:szCs w:val="32"/>
        </w:rPr>
        <w:t>省部级科学技术二等奖；</w:t>
      </w:r>
    </w:p>
    <w:p>
      <w:pPr>
        <w:autoSpaceDE w:val="0"/>
        <w:autoSpaceDN w:val="0"/>
        <w:adjustRightInd w:val="0"/>
        <w:snapToGrid w:val="0"/>
        <w:spacing w:line="360" w:lineRule="auto"/>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“桂科学者”E岗位</w:t>
      </w:r>
      <w:r>
        <w:rPr>
          <w:rFonts w:ascii="仿宋" w:hAnsi="仿宋" w:eastAsia="仿宋" w:cs="仿宋"/>
          <w:kern w:val="0"/>
          <w:sz w:val="32"/>
          <w:szCs w:val="32"/>
        </w:rPr>
        <w:t>获得</w:t>
      </w:r>
      <w:r>
        <w:rPr>
          <w:rFonts w:hint="eastAsia" w:ascii="仿宋" w:hAnsi="仿宋" w:eastAsia="仿宋" w:cs="仿宋"/>
          <w:kern w:val="0"/>
          <w:sz w:val="32"/>
          <w:szCs w:val="32"/>
        </w:rPr>
        <w:t>省部级科学技术三等奖。</w:t>
      </w:r>
    </w:p>
    <w:p>
      <w:pPr>
        <w:autoSpaceDE w:val="0"/>
        <w:autoSpaceDN w:val="0"/>
        <w:adjustRightInd w:val="0"/>
        <w:snapToGrid w:val="0"/>
        <w:spacing w:line="360" w:lineRule="auto"/>
        <w:ind w:firstLine="616" w:firstLineChars="200"/>
        <w:rPr>
          <w:rFonts w:ascii="仿宋" w:hAnsi="仿宋" w:eastAsia="仿宋" w:cs="仿宋"/>
          <w:spacing w:val="-6"/>
          <w:kern w:val="0"/>
          <w:sz w:val="32"/>
          <w:szCs w:val="32"/>
        </w:rPr>
      </w:pPr>
      <w:r>
        <w:rPr>
          <w:rFonts w:hint="eastAsia" w:ascii="仿宋" w:hAnsi="仿宋" w:eastAsia="仿宋" w:cs="仿宋"/>
          <w:spacing w:val="-6"/>
          <w:kern w:val="0"/>
          <w:sz w:val="32"/>
          <w:szCs w:val="32"/>
        </w:rPr>
        <w:t>上述奖项均要求广西科学院为第一完成单位，且本人排名前二。</w:t>
      </w:r>
    </w:p>
    <w:p>
      <w:pPr>
        <w:autoSpaceDE w:val="0"/>
        <w:autoSpaceDN w:val="0"/>
        <w:adjustRightInd w:val="0"/>
        <w:snapToGrid w:val="0"/>
        <w:spacing w:line="360" w:lineRule="auto"/>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二、同行评议考核标准</w:t>
      </w:r>
    </w:p>
    <w:p>
      <w:pPr>
        <w:autoSpaceDE w:val="0"/>
        <w:autoSpaceDN w:val="0"/>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未能达到一票通过制考核标准的情况下，采取同行评议的考核方式。同行评议应当以创新为导向，重点围绕工作能力、工作业绩等方面开展，坚决落实凭能力、实绩、贡献评价“桂科学者”，克服唯学历、唯资历、唯论文等倾向，客观公正的评价人才。</w:t>
      </w:r>
    </w:p>
    <w:p>
      <w:pPr>
        <w:autoSpaceDE w:val="0"/>
        <w:autoSpaceDN w:val="0"/>
        <w:adjustRightInd w:val="0"/>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同行评议考核是指：“桂科学者”按照一票通过制标准对应岗位的奖项</w:t>
      </w:r>
      <w:r>
        <w:rPr>
          <w:rFonts w:hint="eastAsia" w:ascii="仿宋" w:hAnsi="仿宋" w:eastAsia="仿宋" w:cs="仿宋"/>
          <w:b/>
          <w:kern w:val="0"/>
          <w:sz w:val="32"/>
          <w:szCs w:val="32"/>
        </w:rPr>
        <w:t>进入学科组答辩环节</w:t>
      </w:r>
      <w:r>
        <w:rPr>
          <w:rFonts w:hint="eastAsia" w:ascii="仿宋" w:hAnsi="仿宋" w:eastAsia="仿宋" w:cs="仿宋"/>
          <w:kern w:val="0"/>
          <w:sz w:val="32"/>
          <w:szCs w:val="32"/>
        </w:rPr>
        <w:t>（自治区三等奖进入网评结果公示阶段，奖项均要求广西科学院为第一完成单位，同类同级别奖项具有相同效果）后，但最终未能获得对应奖项。则由院人才引进培育工作领导小组组织不少于9人的专家组</w:t>
      </w:r>
      <w:r>
        <w:rPr>
          <w:rFonts w:ascii="仿宋" w:hAnsi="仿宋" w:eastAsia="仿宋" w:cs="仿宋"/>
          <w:kern w:val="0"/>
          <w:sz w:val="32"/>
          <w:szCs w:val="32"/>
        </w:rPr>
        <w:t>开展评议</w:t>
      </w:r>
      <w:r>
        <w:rPr>
          <w:rFonts w:hint="eastAsia" w:ascii="仿宋" w:hAnsi="仿宋" w:eastAsia="仿宋" w:cs="仿宋"/>
          <w:kern w:val="0"/>
          <w:sz w:val="32"/>
          <w:szCs w:val="32"/>
        </w:rPr>
        <w:t>，且需</w:t>
      </w:r>
      <w:r>
        <w:rPr>
          <w:rFonts w:ascii="仿宋" w:hAnsi="仿宋" w:eastAsia="仿宋" w:cs="仿宋"/>
          <w:kern w:val="0"/>
          <w:sz w:val="32"/>
          <w:szCs w:val="32"/>
        </w:rPr>
        <w:t>获得</w:t>
      </w:r>
      <w:r>
        <w:rPr>
          <w:rFonts w:hint="eastAsia" w:ascii="仿宋" w:hAnsi="仿宋" w:eastAsia="仿宋" w:cs="仿宋"/>
          <w:kern w:val="0"/>
          <w:sz w:val="32"/>
          <w:szCs w:val="32"/>
        </w:rPr>
        <w:t>专家人数四分之三</w:t>
      </w:r>
      <w:r>
        <w:rPr>
          <w:rFonts w:ascii="仿宋" w:hAnsi="仿宋" w:eastAsia="仿宋" w:cs="仿宋"/>
          <w:kern w:val="0"/>
          <w:sz w:val="32"/>
          <w:szCs w:val="32"/>
        </w:rPr>
        <w:t>以上票数通过</w:t>
      </w:r>
      <w:r>
        <w:rPr>
          <w:rFonts w:hint="eastAsia" w:ascii="仿宋" w:hAnsi="仿宋" w:eastAsia="仿宋" w:cs="仿宋"/>
          <w:kern w:val="0"/>
          <w:sz w:val="32"/>
          <w:szCs w:val="32"/>
        </w:rPr>
        <w:t>的考核方式。</w:t>
      </w:r>
    </w:p>
    <w:p>
      <w:pPr>
        <w:autoSpaceDE w:val="0"/>
        <w:autoSpaceDN w:val="0"/>
        <w:adjustRightInd w:val="0"/>
        <w:snapToGrid w:val="0"/>
        <w:spacing w:line="360" w:lineRule="auto"/>
        <w:ind w:firstLine="640" w:firstLineChars="200"/>
        <w:rPr>
          <w:rFonts w:hint="eastAsia" w:ascii="仿宋" w:hAnsi="仿宋" w:eastAsia="仿宋" w:cs="仿宋"/>
          <w:kern w:val="0"/>
          <w:sz w:val="32"/>
          <w:szCs w:val="32"/>
        </w:rPr>
      </w:pPr>
    </w:p>
    <w:p>
      <w:pPr>
        <w:autoSpaceDE w:val="0"/>
        <w:autoSpaceDN w:val="0"/>
        <w:adjustRightInd w:val="0"/>
        <w:snapToGrid w:val="0"/>
        <w:spacing w:line="360" w:lineRule="auto"/>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同行评议要求（同时满足下列二个条件）:</w:t>
      </w:r>
    </w:p>
    <w:p>
      <w:pPr>
        <w:autoSpaceDE w:val="0"/>
        <w:autoSpaceDN w:val="0"/>
        <w:adjustRightInd w:val="0"/>
        <w:snapToGrid w:val="0"/>
        <w:spacing w:line="360" w:lineRule="auto"/>
        <w:ind w:firstLine="643" w:firstLineChars="200"/>
        <w:rPr>
          <w:rFonts w:ascii="仿宋" w:hAnsi="仿宋" w:eastAsia="仿宋" w:cs="仿宋"/>
          <w:kern w:val="0"/>
          <w:sz w:val="32"/>
          <w:szCs w:val="32"/>
        </w:rPr>
      </w:pPr>
      <w:r>
        <w:rPr>
          <w:rFonts w:hint="eastAsia" w:ascii="仿宋" w:hAnsi="仿宋" w:eastAsia="仿宋" w:cs="仿宋"/>
          <w:b/>
          <w:kern w:val="0"/>
          <w:sz w:val="32"/>
          <w:szCs w:val="32"/>
        </w:rPr>
        <w:t>（一）</w:t>
      </w:r>
      <w:r>
        <w:rPr>
          <w:rFonts w:hint="eastAsia" w:ascii="仿宋" w:hAnsi="仿宋" w:eastAsia="仿宋" w:cs="仿宋"/>
          <w:b/>
          <w:bCs/>
          <w:kern w:val="0"/>
          <w:sz w:val="32"/>
          <w:szCs w:val="32"/>
        </w:rPr>
        <w:t>“桂科学者”</w:t>
      </w:r>
      <w:r>
        <w:rPr>
          <w:rFonts w:ascii="仿宋" w:hAnsi="仿宋" w:eastAsia="仿宋" w:cs="仿宋"/>
          <w:b/>
          <w:bCs/>
          <w:kern w:val="0"/>
          <w:sz w:val="32"/>
          <w:szCs w:val="32"/>
        </w:rPr>
        <w:t>A岗位</w:t>
      </w:r>
      <w:r>
        <w:rPr>
          <w:rFonts w:ascii="仿宋" w:hAnsi="仿宋" w:eastAsia="仿宋" w:cs="仿宋"/>
          <w:kern w:val="0"/>
          <w:sz w:val="32"/>
          <w:szCs w:val="32"/>
        </w:rPr>
        <w:t>获得国家</w:t>
      </w:r>
      <w:r>
        <w:rPr>
          <w:rFonts w:hint="eastAsia" w:ascii="仿宋" w:hAnsi="仿宋" w:eastAsia="仿宋" w:cs="仿宋"/>
          <w:kern w:val="0"/>
          <w:sz w:val="32"/>
          <w:szCs w:val="32"/>
        </w:rPr>
        <w:t>科学技术一等奖、</w:t>
      </w:r>
      <w:r>
        <w:rPr>
          <w:rFonts w:hint="eastAsia" w:ascii="仿宋" w:hAnsi="仿宋" w:eastAsia="仿宋" w:cs="仿宋"/>
          <w:b/>
          <w:bCs/>
          <w:kern w:val="0"/>
          <w:sz w:val="32"/>
          <w:szCs w:val="32"/>
        </w:rPr>
        <w:t>“桂科学者”B岗位</w:t>
      </w:r>
      <w:r>
        <w:rPr>
          <w:rFonts w:ascii="仿宋" w:hAnsi="仿宋" w:eastAsia="仿宋" w:cs="仿宋"/>
          <w:kern w:val="0"/>
          <w:sz w:val="32"/>
          <w:szCs w:val="32"/>
        </w:rPr>
        <w:t>获得</w:t>
      </w:r>
      <w:r>
        <w:rPr>
          <w:rFonts w:hint="eastAsia" w:ascii="仿宋" w:hAnsi="仿宋" w:eastAsia="仿宋" w:cs="仿宋"/>
          <w:kern w:val="0"/>
          <w:sz w:val="32"/>
          <w:szCs w:val="32"/>
        </w:rPr>
        <w:t>国家科学技术二等奖、</w:t>
      </w:r>
      <w:r>
        <w:rPr>
          <w:rFonts w:hint="eastAsia" w:ascii="仿宋" w:hAnsi="仿宋" w:eastAsia="仿宋" w:cs="仿宋"/>
          <w:b/>
          <w:bCs/>
          <w:kern w:val="0"/>
          <w:sz w:val="32"/>
          <w:szCs w:val="32"/>
        </w:rPr>
        <w:t>“桂科学者”C岗位</w:t>
      </w:r>
      <w:r>
        <w:rPr>
          <w:rFonts w:ascii="仿宋" w:hAnsi="仿宋" w:eastAsia="仿宋" w:cs="仿宋"/>
          <w:kern w:val="0"/>
          <w:sz w:val="32"/>
          <w:szCs w:val="32"/>
        </w:rPr>
        <w:t>获得</w:t>
      </w:r>
      <w:r>
        <w:rPr>
          <w:rFonts w:hint="eastAsia" w:ascii="仿宋" w:hAnsi="仿宋" w:eastAsia="仿宋" w:cs="仿宋"/>
          <w:kern w:val="0"/>
          <w:sz w:val="32"/>
          <w:szCs w:val="32"/>
        </w:rPr>
        <w:t>省部级科学技术一等奖、</w:t>
      </w:r>
      <w:r>
        <w:rPr>
          <w:rFonts w:hint="eastAsia" w:ascii="仿宋" w:hAnsi="仿宋" w:eastAsia="仿宋" w:cs="仿宋"/>
          <w:b/>
          <w:bCs/>
          <w:kern w:val="0"/>
          <w:sz w:val="32"/>
          <w:szCs w:val="32"/>
        </w:rPr>
        <w:t>“桂科学者”D岗位</w:t>
      </w:r>
      <w:r>
        <w:rPr>
          <w:rFonts w:ascii="仿宋" w:hAnsi="仿宋" w:eastAsia="仿宋" w:cs="仿宋"/>
          <w:kern w:val="0"/>
          <w:sz w:val="32"/>
          <w:szCs w:val="32"/>
        </w:rPr>
        <w:t>获得</w:t>
      </w:r>
      <w:r>
        <w:rPr>
          <w:rFonts w:hint="eastAsia" w:ascii="仿宋" w:hAnsi="仿宋" w:eastAsia="仿宋" w:cs="仿宋"/>
          <w:kern w:val="0"/>
          <w:sz w:val="32"/>
          <w:szCs w:val="32"/>
        </w:rPr>
        <w:t>省部级科学技术二等奖、</w:t>
      </w:r>
      <w:r>
        <w:rPr>
          <w:rFonts w:hint="eastAsia" w:ascii="仿宋" w:hAnsi="仿宋" w:eastAsia="仿宋" w:cs="仿宋"/>
          <w:b/>
          <w:bCs/>
          <w:kern w:val="0"/>
          <w:sz w:val="32"/>
          <w:szCs w:val="32"/>
        </w:rPr>
        <w:t>“桂科学者”E岗位</w:t>
      </w:r>
      <w:r>
        <w:rPr>
          <w:rFonts w:ascii="仿宋" w:hAnsi="仿宋" w:eastAsia="仿宋" w:cs="仿宋"/>
          <w:kern w:val="0"/>
          <w:sz w:val="32"/>
          <w:szCs w:val="32"/>
        </w:rPr>
        <w:t>获得</w:t>
      </w:r>
      <w:r>
        <w:rPr>
          <w:rFonts w:hint="eastAsia" w:ascii="仿宋" w:hAnsi="仿宋" w:eastAsia="仿宋" w:cs="仿宋"/>
          <w:kern w:val="0"/>
          <w:sz w:val="32"/>
          <w:szCs w:val="32"/>
        </w:rPr>
        <w:t>省部级科学技术三等奖入围的共性条件及同等水平，且</w:t>
      </w:r>
      <w:r>
        <w:rPr>
          <w:rFonts w:hint="eastAsia" w:ascii="仿宋" w:hAnsi="仿宋" w:eastAsia="仿宋" w:cs="仿宋"/>
          <w:b/>
          <w:kern w:val="0"/>
          <w:sz w:val="32"/>
          <w:szCs w:val="32"/>
        </w:rPr>
        <w:t>进入学科组答辩环节。</w:t>
      </w:r>
    </w:p>
    <w:p>
      <w:pPr>
        <w:autoSpaceDE w:val="0"/>
        <w:autoSpaceDN w:val="0"/>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（二）达到下列任意条件之一：</w:t>
      </w:r>
    </w:p>
    <w:p>
      <w:pPr>
        <w:autoSpaceDE w:val="0"/>
        <w:autoSpaceDN w:val="0"/>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1.成果转化金额</w:t>
      </w:r>
    </w:p>
    <w:p>
      <w:pPr>
        <w:autoSpaceDE w:val="0"/>
        <w:autoSpaceDN w:val="0"/>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kern w:val="0"/>
          <w:sz w:val="32"/>
          <w:szCs w:val="32"/>
        </w:rPr>
        <w:t>聘期内获得</w:t>
      </w:r>
      <w:r>
        <w:rPr>
          <w:rFonts w:hint="eastAsia" w:ascii="仿宋" w:hAnsi="仿宋" w:eastAsia="仿宋" w:cs="仿宋"/>
          <w:kern w:val="0"/>
          <w:sz w:val="32"/>
          <w:szCs w:val="32"/>
        </w:rPr>
        <w:t>成果转化金额</w:t>
      </w:r>
      <w:r>
        <w:rPr>
          <w:rFonts w:hint="eastAsia" w:ascii="仿宋" w:hAnsi="仿宋" w:eastAsia="仿宋"/>
          <w:kern w:val="0"/>
          <w:sz w:val="32"/>
          <w:szCs w:val="32"/>
        </w:rPr>
        <w:t>到</w:t>
      </w:r>
      <w:r>
        <w:rPr>
          <w:rFonts w:hint="eastAsia" w:ascii="仿宋" w:hAnsi="仿宋" w:eastAsia="仿宋" w:cs="仿宋"/>
          <w:kern w:val="0"/>
          <w:sz w:val="32"/>
          <w:szCs w:val="32"/>
        </w:rPr>
        <w:t>广西科学院</w:t>
      </w:r>
      <w:r>
        <w:rPr>
          <w:rFonts w:hint="eastAsia" w:ascii="仿宋" w:hAnsi="仿宋" w:eastAsia="仿宋"/>
          <w:kern w:val="0"/>
          <w:sz w:val="32"/>
          <w:szCs w:val="32"/>
        </w:rPr>
        <w:t>账户</w:t>
      </w:r>
      <w:r>
        <w:rPr>
          <w:rFonts w:hint="eastAsia" w:ascii="仿宋" w:hAnsi="仿宋" w:eastAsia="仿宋" w:cs="仿宋"/>
          <w:kern w:val="0"/>
          <w:sz w:val="32"/>
          <w:szCs w:val="32"/>
        </w:rPr>
        <w:t>应不低于聘用团队全部人员聘期内总年薪的一半。</w:t>
      </w:r>
    </w:p>
    <w:p>
      <w:pPr>
        <w:autoSpaceDE w:val="0"/>
        <w:autoSpaceDN w:val="0"/>
        <w:adjustRightInd w:val="0"/>
        <w:snapToGrid w:val="0"/>
        <w:spacing w:line="360" w:lineRule="auto"/>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2.专利</w:t>
      </w:r>
    </w:p>
    <w:p>
      <w:pPr>
        <w:autoSpaceDE w:val="0"/>
        <w:autoSpaceDN w:val="0"/>
        <w:adjustRightInd w:val="0"/>
        <w:snapToGrid w:val="0"/>
        <w:spacing w:line="360" w:lineRule="auto"/>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“桂科学者”A岗位</w:t>
      </w:r>
      <w:r>
        <w:rPr>
          <w:rFonts w:ascii="仿宋" w:hAnsi="仿宋" w:eastAsia="仿宋" w:cs="仿宋"/>
          <w:kern w:val="0"/>
          <w:sz w:val="32"/>
          <w:szCs w:val="32"/>
        </w:rPr>
        <w:t>获得国家</w:t>
      </w:r>
      <w:r>
        <w:rPr>
          <w:rFonts w:hint="eastAsia" w:ascii="仿宋" w:hAnsi="仿宋" w:eastAsia="仿宋" w:cs="仿宋"/>
          <w:kern w:val="0"/>
          <w:sz w:val="32"/>
          <w:szCs w:val="32"/>
        </w:rPr>
        <w:t>专利奖金奖、</w:t>
      </w:r>
      <w:r>
        <w:rPr>
          <w:rFonts w:hint="eastAsia" w:ascii="仿宋" w:hAnsi="仿宋" w:eastAsia="仿宋" w:cs="仿宋"/>
          <w:b/>
          <w:bCs/>
          <w:kern w:val="0"/>
          <w:sz w:val="32"/>
          <w:szCs w:val="32"/>
        </w:rPr>
        <w:t>“桂科学者”B岗位</w:t>
      </w:r>
      <w:r>
        <w:rPr>
          <w:rFonts w:ascii="仿宋" w:hAnsi="仿宋" w:eastAsia="仿宋" w:cs="仿宋"/>
          <w:kern w:val="0"/>
          <w:sz w:val="32"/>
          <w:szCs w:val="32"/>
        </w:rPr>
        <w:t>获得</w:t>
      </w:r>
      <w:r>
        <w:rPr>
          <w:rFonts w:hint="eastAsia" w:ascii="仿宋" w:hAnsi="仿宋" w:eastAsia="仿宋" w:cs="仿宋"/>
          <w:kern w:val="0"/>
          <w:sz w:val="32"/>
          <w:szCs w:val="32"/>
        </w:rPr>
        <w:t>国家专利奖银奖、</w:t>
      </w:r>
      <w:r>
        <w:rPr>
          <w:rFonts w:hint="eastAsia" w:ascii="仿宋" w:hAnsi="仿宋" w:eastAsia="仿宋" w:cs="仿宋"/>
          <w:b/>
          <w:bCs/>
          <w:kern w:val="0"/>
          <w:sz w:val="32"/>
          <w:szCs w:val="32"/>
        </w:rPr>
        <w:t>“桂科学者”C岗位</w:t>
      </w:r>
      <w:r>
        <w:rPr>
          <w:rFonts w:ascii="仿宋" w:hAnsi="仿宋" w:eastAsia="仿宋" w:cs="仿宋"/>
          <w:kern w:val="0"/>
          <w:sz w:val="32"/>
          <w:szCs w:val="32"/>
        </w:rPr>
        <w:t>获得</w:t>
      </w:r>
      <w:r>
        <w:rPr>
          <w:rFonts w:hint="eastAsia" w:ascii="仿宋" w:hAnsi="仿宋" w:eastAsia="仿宋" w:cs="仿宋"/>
          <w:kern w:val="0"/>
          <w:sz w:val="32"/>
          <w:szCs w:val="32"/>
        </w:rPr>
        <w:t>国家专利奖优秀奖或自治区专利奖特等奖、</w:t>
      </w:r>
      <w:r>
        <w:rPr>
          <w:rFonts w:hint="eastAsia" w:ascii="仿宋" w:hAnsi="仿宋" w:eastAsia="仿宋" w:cs="仿宋"/>
          <w:b/>
          <w:bCs/>
          <w:kern w:val="0"/>
          <w:sz w:val="32"/>
          <w:szCs w:val="32"/>
        </w:rPr>
        <w:t>“桂科学者”D岗位</w:t>
      </w:r>
      <w:r>
        <w:rPr>
          <w:rFonts w:ascii="仿宋" w:hAnsi="仿宋" w:eastAsia="仿宋" w:cs="仿宋"/>
          <w:kern w:val="0"/>
          <w:sz w:val="32"/>
          <w:szCs w:val="32"/>
        </w:rPr>
        <w:t>获得</w:t>
      </w:r>
      <w:r>
        <w:rPr>
          <w:rFonts w:hint="eastAsia" w:ascii="仿宋" w:hAnsi="仿宋" w:eastAsia="仿宋" w:cs="仿宋"/>
          <w:kern w:val="0"/>
          <w:sz w:val="32"/>
          <w:szCs w:val="32"/>
        </w:rPr>
        <w:t>自治区专利奖一等奖、</w:t>
      </w:r>
      <w:r>
        <w:rPr>
          <w:rFonts w:hint="eastAsia" w:ascii="仿宋" w:hAnsi="仿宋" w:eastAsia="仿宋" w:cs="仿宋"/>
          <w:b/>
          <w:bCs/>
          <w:kern w:val="0"/>
          <w:sz w:val="32"/>
          <w:szCs w:val="32"/>
        </w:rPr>
        <w:t>“桂科学者”E岗位</w:t>
      </w:r>
      <w:r>
        <w:rPr>
          <w:rFonts w:ascii="仿宋" w:hAnsi="仿宋" w:eastAsia="仿宋" w:cs="仿宋"/>
          <w:kern w:val="0"/>
          <w:sz w:val="32"/>
          <w:szCs w:val="32"/>
        </w:rPr>
        <w:t>获得</w:t>
      </w:r>
      <w:r>
        <w:rPr>
          <w:rFonts w:hint="eastAsia" w:ascii="仿宋" w:hAnsi="仿宋" w:eastAsia="仿宋" w:cs="仿宋"/>
          <w:kern w:val="0"/>
          <w:sz w:val="32"/>
          <w:szCs w:val="32"/>
        </w:rPr>
        <w:t>自治区专利奖二等奖。</w:t>
      </w:r>
    </w:p>
    <w:p>
      <w:pPr>
        <w:autoSpaceDE w:val="0"/>
        <w:autoSpaceDN w:val="0"/>
        <w:adjustRightInd w:val="0"/>
        <w:snapToGrid w:val="0"/>
        <w:spacing w:line="360" w:lineRule="auto"/>
        <w:ind w:firstLine="643" w:firstLineChars="200"/>
        <w:rPr>
          <w:rFonts w:ascii="仿宋" w:hAnsi="仿宋" w:eastAsia="仿宋"/>
          <w:b/>
          <w:kern w:val="0"/>
          <w:sz w:val="32"/>
          <w:szCs w:val="32"/>
        </w:rPr>
      </w:pPr>
      <w:r>
        <w:rPr>
          <w:rFonts w:hint="eastAsia" w:ascii="仿宋" w:hAnsi="仿宋" w:eastAsia="仿宋"/>
          <w:b/>
          <w:kern w:val="0"/>
          <w:sz w:val="32"/>
          <w:szCs w:val="32"/>
        </w:rPr>
        <w:t>3.项目</w:t>
      </w:r>
    </w:p>
    <w:p>
      <w:pPr>
        <w:autoSpaceDE w:val="0"/>
        <w:autoSpaceDN w:val="0"/>
        <w:adjustRightInd w:val="0"/>
        <w:snapToGrid w:val="0"/>
        <w:spacing w:line="360" w:lineRule="auto"/>
        <w:ind w:firstLine="643" w:firstLineChars="200"/>
        <w:rPr>
          <w:rFonts w:hint="eastAsia" w:ascii="仿宋" w:hAnsi="仿宋" w:eastAsia="仿宋" w:cs="仿宋"/>
          <w:kern w:val="0"/>
          <w:sz w:val="32"/>
          <w:szCs w:val="32"/>
          <w:lang w:eastAsia="zh-CN"/>
        </w:rPr>
      </w:pPr>
      <w:r>
        <w:rPr>
          <w:rFonts w:hint="eastAsia" w:ascii="仿宋" w:hAnsi="仿宋" w:eastAsia="仿宋" w:cs="仿宋"/>
          <w:b/>
          <w:kern w:val="0"/>
          <w:sz w:val="32"/>
          <w:szCs w:val="32"/>
        </w:rPr>
        <w:t>“桂科学者”A岗：</w:t>
      </w:r>
      <w:r>
        <w:rPr>
          <w:rFonts w:ascii="仿宋" w:hAnsi="仿宋" w:eastAsia="仿宋" w:cs="仿宋"/>
          <w:kern w:val="0"/>
          <w:sz w:val="32"/>
          <w:szCs w:val="32"/>
        </w:rPr>
        <w:t>聘期内所带领的团队获批</w:t>
      </w:r>
      <w:r>
        <w:rPr>
          <w:rFonts w:hint="eastAsia" w:ascii="仿宋" w:hAnsi="仿宋" w:eastAsia="仿宋" w:cs="仿宋"/>
          <w:kern w:val="0"/>
          <w:sz w:val="32"/>
          <w:szCs w:val="32"/>
        </w:rPr>
        <w:t>主持</w:t>
      </w:r>
      <w:r>
        <w:rPr>
          <w:rFonts w:ascii="仿宋" w:hAnsi="仿宋" w:eastAsia="仿宋" w:cs="仿宋"/>
          <w:kern w:val="0"/>
          <w:sz w:val="32"/>
          <w:szCs w:val="32"/>
        </w:rPr>
        <w:t>省部级以上课题10项(含)以上，其中国家</w:t>
      </w:r>
      <w:r>
        <w:rPr>
          <w:rFonts w:hint="eastAsia" w:ascii="仿宋" w:hAnsi="仿宋" w:eastAsia="仿宋" w:cs="仿宋"/>
          <w:kern w:val="0"/>
          <w:sz w:val="32"/>
          <w:szCs w:val="32"/>
        </w:rPr>
        <w:t>级科研项目</w:t>
      </w:r>
      <w:r>
        <w:rPr>
          <w:rFonts w:ascii="仿宋" w:hAnsi="仿宋" w:eastAsia="仿宋" w:cs="仿宋"/>
          <w:kern w:val="0"/>
          <w:sz w:val="32"/>
          <w:szCs w:val="32"/>
        </w:rPr>
        <w:t>不少于5项</w:t>
      </w:r>
      <w:r>
        <w:rPr>
          <w:rFonts w:hint="eastAsia" w:ascii="仿宋" w:hAnsi="仿宋" w:eastAsia="仿宋" w:cs="仿宋"/>
          <w:kern w:val="0"/>
          <w:sz w:val="32"/>
          <w:szCs w:val="32"/>
        </w:rPr>
        <w:t>、</w:t>
      </w:r>
      <w:r>
        <w:rPr>
          <w:rFonts w:hint="eastAsia" w:ascii="仿宋" w:hAnsi="仿宋" w:eastAsia="仿宋"/>
          <w:sz w:val="32"/>
          <w:szCs w:val="32"/>
        </w:rPr>
        <w:t>广西科技重大专项1-2项，上述项目总金额达到</w:t>
      </w:r>
      <w:r>
        <w:rPr>
          <w:rFonts w:ascii="仿宋" w:hAnsi="仿宋" w:eastAsia="仿宋"/>
          <w:sz w:val="32"/>
          <w:szCs w:val="32"/>
        </w:rPr>
        <w:t>4</w:t>
      </w:r>
      <w:r>
        <w:rPr>
          <w:rFonts w:hint="eastAsia" w:ascii="仿宋" w:hAnsi="仿宋" w:eastAsia="仿宋"/>
          <w:sz w:val="32"/>
          <w:szCs w:val="32"/>
        </w:rPr>
        <w:t>000万以上</w:t>
      </w:r>
      <w:r>
        <w:rPr>
          <w:rFonts w:hint="eastAsia" w:ascii="仿宋" w:hAnsi="仿宋" w:eastAsia="仿宋" w:cs="仿宋"/>
          <w:kern w:val="0"/>
          <w:sz w:val="32"/>
          <w:szCs w:val="32"/>
          <w:lang w:eastAsia="zh-CN"/>
        </w:rPr>
        <w:t>。</w:t>
      </w:r>
    </w:p>
    <w:p>
      <w:pPr>
        <w:autoSpaceDE w:val="0"/>
        <w:autoSpaceDN w:val="0"/>
        <w:adjustRightInd w:val="0"/>
        <w:snapToGrid w:val="0"/>
        <w:spacing w:line="360" w:lineRule="auto"/>
        <w:ind w:firstLine="643" w:firstLineChars="200"/>
        <w:rPr>
          <w:rFonts w:hint="eastAsia" w:ascii="仿宋" w:hAnsi="仿宋" w:eastAsia="仿宋" w:cs="仿宋"/>
          <w:kern w:val="0"/>
          <w:sz w:val="32"/>
          <w:szCs w:val="32"/>
          <w:lang w:eastAsia="zh-CN"/>
        </w:rPr>
      </w:pPr>
      <w:r>
        <w:rPr>
          <w:rFonts w:hint="eastAsia" w:ascii="仿宋" w:hAnsi="仿宋" w:eastAsia="仿宋" w:cs="仿宋"/>
          <w:b/>
          <w:kern w:val="0"/>
          <w:sz w:val="32"/>
          <w:szCs w:val="32"/>
        </w:rPr>
        <w:t>“桂科学者”B岗：</w:t>
      </w:r>
      <w:r>
        <w:rPr>
          <w:rFonts w:ascii="仿宋" w:hAnsi="仿宋" w:eastAsia="仿宋" w:cs="仿宋"/>
          <w:kern w:val="0"/>
          <w:sz w:val="32"/>
          <w:szCs w:val="32"/>
        </w:rPr>
        <w:t>聘期内所带领的团队获批</w:t>
      </w:r>
      <w:r>
        <w:rPr>
          <w:rFonts w:hint="eastAsia" w:ascii="仿宋" w:hAnsi="仿宋" w:eastAsia="仿宋" w:cs="仿宋"/>
          <w:kern w:val="0"/>
          <w:sz w:val="32"/>
          <w:szCs w:val="32"/>
        </w:rPr>
        <w:t>主持</w:t>
      </w:r>
      <w:r>
        <w:rPr>
          <w:rFonts w:ascii="仿宋" w:hAnsi="仿宋" w:eastAsia="仿宋" w:cs="仿宋"/>
          <w:kern w:val="0"/>
          <w:sz w:val="32"/>
          <w:szCs w:val="32"/>
        </w:rPr>
        <w:t>省部级以上课题8项(含)以上，其中国家级科研项目不少于3项</w:t>
      </w:r>
      <w:r>
        <w:rPr>
          <w:rFonts w:hint="eastAsia" w:ascii="仿宋" w:hAnsi="仿宋" w:eastAsia="仿宋" w:cs="仿宋"/>
          <w:kern w:val="0"/>
          <w:sz w:val="32"/>
          <w:szCs w:val="32"/>
        </w:rPr>
        <w:t>、</w:t>
      </w:r>
      <w:r>
        <w:rPr>
          <w:rFonts w:hint="eastAsia" w:ascii="仿宋" w:hAnsi="仿宋" w:eastAsia="仿宋"/>
          <w:sz w:val="32"/>
          <w:szCs w:val="32"/>
        </w:rPr>
        <w:t>广西科技重大专项1-2项，上述项目总金额达到</w:t>
      </w:r>
      <w:r>
        <w:rPr>
          <w:rFonts w:ascii="仿宋" w:hAnsi="仿宋" w:eastAsia="仿宋"/>
          <w:sz w:val="32"/>
          <w:szCs w:val="32"/>
        </w:rPr>
        <w:t>25</w:t>
      </w:r>
      <w:r>
        <w:rPr>
          <w:rFonts w:hint="eastAsia" w:ascii="仿宋" w:hAnsi="仿宋" w:eastAsia="仿宋"/>
          <w:sz w:val="32"/>
          <w:szCs w:val="32"/>
        </w:rPr>
        <w:t>00万以上</w:t>
      </w:r>
      <w:r>
        <w:rPr>
          <w:rFonts w:hint="eastAsia" w:ascii="仿宋" w:hAnsi="仿宋" w:eastAsia="仿宋" w:cs="仿宋"/>
          <w:kern w:val="0"/>
          <w:sz w:val="32"/>
          <w:szCs w:val="32"/>
          <w:lang w:eastAsia="zh-CN"/>
        </w:rPr>
        <w:t>。</w:t>
      </w:r>
    </w:p>
    <w:p>
      <w:pPr>
        <w:autoSpaceDE w:val="0"/>
        <w:autoSpaceDN w:val="0"/>
        <w:adjustRightInd w:val="0"/>
        <w:snapToGrid w:val="0"/>
        <w:spacing w:line="360" w:lineRule="auto"/>
        <w:ind w:firstLine="643" w:firstLineChars="200"/>
        <w:rPr>
          <w:rFonts w:hint="eastAsia" w:ascii="仿宋" w:hAnsi="仿宋" w:eastAsia="仿宋" w:cs="仿宋"/>
          <w:kern w:val="0"/>
          <w:sz w:val="32"/>
          <w:szCs w:val="32"/>
          <w:lang w:eastAsia="zh-CN"/>
        </w:rPr>
      </w:pPr>
      <w:r>
        <w:rPr>
          <w:rFonts w:hint="eastAsia" w:ascii="仿宋" w:hAnsi="仿宋" w:eastAsia="仿宋" w:cs="仿宋"/>
          <w:b/>
          <w:kern w:val="0"/>
          <w:sz w:val="32"/>
          <w:szCs w:val="32"/>
        </w:rPr>
        <w:t>“桂科学者”</w:t>
      </w:r>
      <w:r>
        <w:rPr>
          <w:rFonts w:ascii="仿宋" w:hAnsi="仿宋" w:eastAsia="仿宋" w:cs="仿宋"/>
          <w:b/>
          <w:kern w:val="0"/>
          <w:sz w:val="32"/>
          <w:szCs w:val="32"/>
        </w:rPr>
        <w:t>C岗</w:t>
      </w:r>
      <w:r>
        <w:rPr>
          <w:rFonts w:hint="eastAsia" w:ascii="仿宋" w:hAnsi="仿宋" w:eastAsia="仿宋" w:cs="仿宋"/>
          <w:b/>
          <w:kern w:val="0"/>
          <w:sz w:val="32"/>
          <w:szCs w:val="32"/>
        </w:rPr>
        <w:t>：</w:t>
      </w:r>
      <w:r>
        <w:rPr>
          <w:rFonts w:hint="eastAsia" w:ascii="仿宋" w:hAnsi="仿宋" w:eastAsia="仿宋" w:cs="仿宋"/>
          <w:kern w:val="0"/>
          <w:sz w:val="32"/>
          <w:szCs w:val="32"/>
        </w:rPr>
        <w:t>聘期内带领团队依托广西科学院获批项目5项</w:t>
      </w:r>
      <w:r>
        <w:rPr>
          <w:rFonts w:ascii="仿宋" w:hAnsi="仿宋" w:eastAsia="仿宋" w:cs="仿宋"/>
          <w:kern w:val="0"/>
          <w:sz w:val="32"/>
          <w:szCs w:val="32"/>
        </w:rPr>
        <w:t>以上，其中国家级科研项目不少于1项</w:t>
      </w:r>
      <w:r>
        <w:rPr>
          <w:rFonts w:hint="eastAsia" w:ascii="仿宋" w:hAnsi="仿宋" w:eastAsia="仿宋" w:cs="仿宋"/>
          <w:kern w:val="0"/>
          <w:sz w:val="32"/>
          <w:szCs w:val="32"/>
        </w:rPr>
        <w:t>、</w:t>
      </w:r>
      <w:r>
        <w:rPr>
          <w:rFonts w:hint="eastAsia" w:ascii="仿宋" w:hAnsi="仿宋" w:eastAsia="仿宋"/>
          <w:sz w:val="32"/>
          <w:szCs w:val="32"/>
        </w:rPr>
        <w:t>广西科技重大专项1项、</w:t>
      </w:r>
      <w:r>
        <w:rPr>
          <w:rFonts w:hint="eastAsia" w:ascii="仿宋" w:hAnsi="仿宋" w:eastAsia="仿宋" w:cs="仿宋"/>
          <w:kern w:val="0"/>
          <w:sz w:val="32"/>
          <w:szCs w:val="32"/>
        </w:rPr>
        <w:t>应用</w:t>
      </w:r>
      <w:r>
        <w:rPr>
          <w:rFonts w:ascii="仿宋" w:hAnsi="仿宋" w:eastAsia="仿宋" w:cs="仿宋"/>
          <w:kern w:val="0"/>
          <w:sz w:val="32"/>
          <w:szCs w:val="32"/>
        </w:rPr>
        <w:t>研究</w:t>
      </w:r>
      <w:r>
        <w:rPr>
          <w:rFonts w:hint="eastAsia" w:ascii="仿宋" w:hAnsi="仿宋" w:eastAsia="仿宋" w:cs="仿宋"/>
          <w:kern w:val="0"/>
          <w:sz w:val="32"/>
          <w:szCs w:val="32"/>
        </w:rPr>
        <w:t>类</w:t>
      </w:r>
      <w:r>
        <w:rPr>
          <w:rFonts w:ascii="仿宋" w:hAnsi="仿宋" w:eastAsia="仿宋" w:cs="仿宋"/>
          <w:kern w:val="0"/>
          <w:sz w:val="32"/>
          <w:szCs w:val="32"/>
        </w:rPr>
        <w:t>的</w:t>
      </w:r>
      <w:r>
        <w:rPr>
          <w:rFonts w:hint="eastAsia" w:ascii="仿宋" w:hAnsi="仿宋" w:eastAsia="仿宋" w:cs="仿宋"/>
          <w:kern w:val="0"/>
          <w:sz w:val="32"/>
          <w:szCs w:val="32"/>
        </w:rPr>
        <w:t>工业</w:t>
      </w:r>
      <w:r>
        <w:rPr>
          <w:rFonts w:ascii="仿宋" w:hAnsi="仿宋" w:eastAsia="仿宋" w:cs="仿宋"/>
          <w:kern w:val="0"/>
          <w:sz w:val="32"/>
          <w:szCs w:val="32"/>
        </w:rPr>
        <w:t>企业</w:t>
      </w:r>
      <w:r>
        <w:rPr>
          <w:rFonts w:hint="eastAsia" w:ascii="仿宋" w:hAnsi="仿宋" w:eastAsia="仿宋" w:cs="仿宋"/>
          <w:kern w:val="0"/>
          <w:sz w:val="32"/>
          <w:szCs w:val="32"/>
        </w:rPr>
        <w:t>项目</w:t>
      </w:r>
      <w:r>
        <w:rPr>
          <w:rFonts w:ascii="仿宋" w:hAnsi="仿宋" w:eastAsia="仿宋" w:cs="仿宋"/>
          <w:kern w:val="0"/>
          <w:sz w:val="32"/>
          <w:szCs w:val="32"/>
        </w:rPr>
        <w:t>不少于</w:t>
      </w:r>
      <w:r>
        <w:rPr>
          <w:rFonts w:hint="eastAsia" w:ascii="仿宋" w:hAnsi="仿宋" w:eastAsia="仿宋" w:cs="仿宋"/>
          <w:kern w:val="0"/>
          <w:sz w:val="32"/>
          <w:szCs w:val="32"/>
        </w:rPr>
        <w:t>2项，</w:t>
      </w:r>
      <w:r>
        <w:rPr>
          <w:rFonts w:hint="eastAsia" w:ascii="仿宋" w:hAnsi="仿宋" w:eastAsia="仿宋"/>
          <w:sz w:val="32"/>
          <w:szCs w:val="32"/>
        </w:rPr>
        <w:t>上述项目总金额达到1</w:t>
      </w:r>
      <w:r>
        <w:rPr>
          <w:rFonts w:ascii="仿宋" w:hAnsi="仿宋" w:eastAsia="仿宋"/>
          <w:sz w:val="32"/>
          <w:szCs w:val="32"/>
        </w:rPr>
        <w:t>2</w:t>
      </w:r>
      <w:r>
        <w:rPr>
          <w:rFonts w:hint="eastAsia" w:ascii="仿宋" w:hAnsi="仿宋" w:eastAsia="仿宋"/>
          <w:sz w:val="32"/>
          <w:szCs w:val="32"/>
        </w:rPr>
        <w:t>00万以上</w:t>
      </w:r>
      <w:r>
        <w:rPr>
          <w:rFonts w:hint="eastAsia" w:ascii="仿宋" w:hAnsi="仿宋" w:eastAsia="仿宋" w:cs="仿宋"/>
          <w:kern w:val="0"/>
          <w:sz w:val="32"/>
          <w:szCs w:val="32"/>
          <w:lang w:eastAsia="zh-CN"/>
        </w:rPr>
        <w:t>。</w:t>
      </w:r>
    </w:p>
    <w:p>
      <w:pPr>
        <w:autoSpaceDE w:val="0"/>
        <w:autoSpaceDN w:val="0"/>
        <w:adjustRightInd w:val="0"/>
        <w:snapToGrid w:val="0"/>
        <w:spacing w:line="360" w:lineRule="auto"/>
        <w:ind w:firstLine="643" w:firstLineChars="200"/>
        <w:rPr>
          <w:rFonts w:hint="eastAsia" w:ascii="仿宋" w:hAnsi="仿宋" w:eastAsia="仿宋" w:cs="仿宋"/>
          <w:kern w:val="0"/>
          <w:sz w:val="32"/>
          <w:szCs w:val="32"/>
          <w:lang w:eastAsia="zh-CN"/>
        </w:rPr>
      </w:pPr>
      <w:r>
        <w:rPr>
          <w:rFonts w:hint="eastAsia" w:ascii="仿宋" w:hAnsi="仿宋" w:eastAsia="仿宋" w:cs="仿宋"/>
          <w:b/>
          <w:kern w:val="0"/>
          <w:sz w:val="32"/>
          <w:szCs w:val="32"/>
        </w:rPr>
        <w:t>“桂科学者”</w:t>
      </w:r>
      <w:r>
        <w:rPr>
          <w:rFonts w:ascii="仿宋" w:hAnsi="仿宋" w:eastAsia="仿宋" w:cs="仿宋"/>
          <w:b/>
          <w:kern w:val="0"/>
          <w:sz w:val="32"/>
          <w:szCs w:val="32"/>
        </w:rPr>
        <w:t>D岗：</w:t>
      </w:r>
      <w:r>
        <w:rPr>
          <w:rFonts w:hint="eastAsia" w:ascii="仿宋" w:hAnsi="仿宋" w:eastAsia="仿宋" w:cs="仿宋"/>
          <w:kern w:val="0"/>
          <w:sz w:val="32"/>
          <w:szCs w:val="32"/>
        </w:rPr>
        <w:t>聘期内带领团队依托广西科学院获批省部级以上课题</w:t>
      </w:r>
      <w:r>
        <w:rPr>
          <w:rFonts w:ascii="仿宋" w:hAnsi="仿宋" w:eastAsia="仿宋" w:cs="仿宋"/>
          <w:kern w:val="0"/>
          <w:sz w:val="32"/>
          <w:szCs w:val="32"/>
        </w:rPr>
        <w:t>3项(含)以上，其中</w:t>
      </w:r>
      <w:r>
        <w:rPr>
          <w:rFonts w:hint="eastAsia" w:ascii="仿宋" w:hAnsi="仿宋" w:eastAsia="仿宋" w:cs="仿宋"/>
          <w:kern w:val="0"/>
          <w:sz w:val="32"/>
          <w:szCs w:val="32"/>
        </w:rPr>
        <w:t>基础</w:t>
      </w:r>
      <w:r>
        <w:rPr>
          <w:rFonts w:ascii="仿宋" w:hAnsi="仿宋" w:eastAsia="仿宋" w:cs="仿宋"/>
          <w:kern w:val="0"/>
          <w:sz w:val="32"/>
          <w:szCs w:val="32"/>
        </w:rPr>
        <w:t>研究类的国家自然科学基金不少于1项</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应用</w:t>
      </w:r>
      <w:r>
        <w:rPr>
          <w:rFonts w:ascii="仿宋" w:hAnsi="仿宋" w:eastAsia="仿宋" w:cs="仿宋"/>
          <w:kern w:val="0"/>
          <w:sz w:val="32"/>
          <w:szCs w:val="32"/>
        </w:rPr>
        <w:t>研究</w:t>
      </w:r>
      <w:r>
        <w:rPr>
          <w:rFonts w:hint="eastAsia" w:ascii="仿宋" w:hAnsi="仿宋" w:eastAsia="仿宋" w:cs="仿宋"/>
          <w:kern w:val="0"/>
          <w:sz w:val="32"/>
          <w:szCs w:val="32"/>
        </w:rPr>
        <w:t>类</w:t>
      </w:r>
      <w:r>
        <w:rPr>
          <w:rFonts w:ascii="仿宋" w:hAnsi="仿宋" w:eastAsia="仿宋" w:cs="仿宋"/>
          <w:kern w:val="0"/>
          <w:sz w:val="32"/>
          <w:szCs w:val="32"/>
        </w:rPr>
        <w:t>的</w:t>
      </w:r>
      <w:r>
        <w:rPr>
          <w:rFonts w:hint="eastAsia" w:ascii="仿宋" w:hAnsi="仿宋" w:eastAsia="仿宋" w:cs="仿宋"/>
          <w:kern w:val="0"/>
          <w:sz w:val="32"/>
          <w:szCs w:val="32"/>
        </w:rPr>
        <w:t>工业</w:t>
      </w:r>
      <w:r>
        <w:rPr>
          <w:rFonts w:ascii="仿宋" w:hAnsi="仿宋" w:eastAsia="仿宋" w:cs="仿宋"/>
          <w:kern w:val="0"/>
          <w:sz w:val="32"/>
          <w:szCs w:val="32"/>
        </w:rPr>
        <w:t>企业</w:t>
      </w:r>
      <w:r>
        <w:rPr>
          <w:rFonts w:hint="eastAsia" w:ascii="仿宋" w:hAnsi="仿宋" w:eastAsia="仿宋" w:cs="仿宋"/>
          <w:kern w:val="0"/>
          <w:sz w:val="32"/>
          <w:szCs w:val="32"/>
        </w:rPr>
        <w:t>项目</w:t>
      </w:r>
      <w:r>
        <w:rPr>
          <w:rFonts w:ascii="仿宋" w:hAnsi="仿宋" w:eastAsia="仿宋" w:cs="仿宋"/>
          <w:kern w:val="0"/>
          <w:sz w:val="32"/>
          <w:szCs w:val="32"/>
        </w:rPr>
        <w:t>不少于1</w:t>
      </w:r>
      <w:r>
        <w:rPr>
          <w:rFonts w:hint="eastAsia" w:ascii="仿宋" w:hAnsi="仿宋" w:eastAsia="仿宋" w:cs="仿宋"/>
          <w:kern w:val="0"/>
          <w:sz w:val="32"/>
          <w:szCs w:val="32"/>
        </w:rPr>
        <w:t>项</w:t>
      </w:r>
      <w:r>
        <w:rPr>
          <w:rFonts w:ascii="仿宋" w:hAnsi="仿宋" w:eastAsia="仿宋" w:cs="仿宋"/>
          <w:kern w:val="0"/>
          <w:sz w:val="32"/>
          <w:szCs w:val="32"/>
        </w:rPr>
        <w:t>（</w:t>
      </w:r>
      <w:r>
        <w:rPr>
          <w:rFonts w:hint="eastAsia" w:ascii="仿宋" w:hAnsi="仿宋" w:eastAsia="仿宋" w:cs="仿宋"/>
          <w:kern w:val="0"/>
          <w:sz w:val="32"/>
          <w:szCs w:val="32"/>
        </w:rPr>
        <w:t>20万元</w:t>
      </w:r>
      <w:r>
        <w:rPr>
          <w:rFonts w:ascii="仿宋" w:hAnsi="仿宋" w:eastAsia="仿宋" w:cs="仿宋"/>
          <w:kern w:val="0"/>
          <w:sz w:val="32"/>
          <w:szCs w:val="32"/>
        </w:rPr>
        <w:t>以上</w:t>
      </w:r>
      <w:r>
        <w:rPr>
          <w:rFonts w:hint="eastAsia" w:ascii="仿宋" w:hAnsi="仿宋" w:eastAsia="仿宋" w:cs="仿宋"/>
          <w:kern w:val="0"/>
          <w:sz w:val="32"/>
          <w:szCs w:val="32"/>
        </w:rPr>
        <w:t>），</w:t>
      </w:r>
      <w:r>
        <w:rPr>
          <w:rFonts w:hint="eastAsia" w:ascii="仿宋" w:hAnsi="仿宋" w:eastAsia="仿宋"/>
          <w:sz w:val="32"/>
          <w:szCs w:val="32"/>
        </w:rPr>
        <w:t>上述项目总金额达到</w:t>
      </w:r>
      <w:r>
        <w:rPr>
          <w:rFonts w:ascii="仿宋" w:hAnsi="仿宋" w:eastAsia="仿宋"/>
          <w:sz w:val="32"/>
          <w:szCs w:val="32"/>
        </w:rPr>
        <w:t>7</w:t>
      </w:r>
      <w:r>
        <w:rPr>
          <w:rFonts w:hint="eastAsia" w:ascii="仿宋" w:hAnsi="仿宋" w:eastAsia="仿宋"/>
          <w:sz w:val="32"/>
          <w:szCs w:val="32"/>
        </w:rPr>
        <w:t>00万以上</w:t>
      </w:r>
      <w:r>
        <w:rPr>
          <w:rFonts w:hint="eastAsia" w:ascii="仿宋" w:hAnsi="仿宋" w:eastAsia="仿宋" w:cs="仿宋"/>
          <w:kern w:val="0"/>
          <w:sz w:val="32"/>
          <w:szCs w:val="32"/>
          <w:lang w:eastAsia="zh-CN"/>
        </w:rPr>
        <w:t>。</w:t>
      </w:r>
    </w:p>
    <w:p>
      <w:pPr>
        <w:autoSpaceDE w:val="0"/>
        <w:autoSpaceDN w:val="0"/>
        <w:adjustRightInd w:val="0"/>
        <w:snapToGrid w:val="0"/>
        <w:spacing w:line="360" w:lineRule="auto"/>
        <w:ind w:firstLine="643" w:firstLineChars="200"/>
        <w:rPr>
          <w:rFonts w:ascii="仿宋" w:hAnsi="仿宋" w:eastAsia="仿宋" w:cs="仿宋"/>
          <w:kern w:val="0"/>
          <w:sz w:val="32"/>
          <w:szCs w:val="32"/>
        </w:rPr>
      </w:pPr>
      <w:r>
        <w:rPr>
          <w:rFonts w:hint="eastAsia" w:ascii="仿宋" w:hAnsi="仿宋" w:eastAsia="仿宋" w:cs="仿宋"/>
          <w:b/>
          <w:kern w:val="0"/>
          <w:sz w:val="32"/>
          <w:szCs w:val="32"/>
        </w:rPr>
        <w:t>“桂科学者”</w:t>
      </w:r>
      <w:r>
        <w:rPr>
          <w:rFonts w:ascii="仿宋" w:hAnsi="仿宋" w:eastAsia="仿宋" w:cs="仿宋"/>
          <w:b/>
          <w:kern w:val="0"/>
          <w:sz w:val="32"/>
          <w:szCs w:val="32"/>
        </w:rPr>
        <w:t>E岗</w:t>
      </w:r>
      <w:r>
        <w:rPr>
          <w:rFonts w:hint="eastAsia" w:ascii="仿宋" w:hAnsi="仿宋" w:eastAsia="仿宋" w:cs="仿宋"/>
          <w:b/>
          <w:kern w:val="0"/>
          <w:sz w:val="32"/>
          <w:szCs w:val="32"/>
        </w:rPr>
        <w:t>：</w:t>
      </w:r>
      <w:r>
        <w:rPr>
          <w:rFonts w:hint="eastAsia" w:ascii="仿宋" w:hAnsi="仿宋" w:eastAsia="仿宋" w:cs="仿宋"/>
          <w:kern w:val="0"/>
          <w:sz w:val="32"/>
          <w:szCs w:val="32"/>
        </w:rPr>
        <w:t>聘期内依托广西科学院获批省部级以上课题</w:t>
      </w:r>
      <w:r>
        <w:rPr>
          <w:rFonts w:ascii="仿宋" w:hAnsi="仿宋" w:eastAsia="仿宋" w:cs="仿宋"/>
          <w:kern w:val="0"/>
          <w:sz w:val="32"/>
          <w:szCs w:val="32"/>
        </w:rPr>
        <w:t>2项(含)以上；</w:t>
      </w:r>
      <w:r>
        <w:rPr>
          <w:rFonts w:hint="eastAsia" w:ascii="仿宋" w:hAnsi="仿宋" w:eastAsia="仿宋" w:cs="仿宋"/>
          <w:kern w:val="0"/>
          <w:sz w:val="32"/>
          <w:szCs w:val="32"/>
        </w:rPr>
        <w:t>或工业</w:t>
      </w:r>
      <w:r>
        <w:rPr>
          <w:rFonts w:ascii="仿宋" w:hAnsi="仿宋" w:eastAsia="仿宋" w:cs="仿宋"/>
          <w:kern w:val="0"/>
          <w:sz w:val="32"/>
          <w:szCs w:val="32"/>
        </w:rPr>
        <w:t>企业</w:t>
      </w:r>
      <w:r>
        <w:rPr>
          <w:rFonts w:hint="eastAsia" w:ascii="仿宋" w:hAnsi="仿宋" w:eastAsia="仿宋" w:cs="仿宋"/>
          <w:kern w:val="0"/>
          <w:sz w:val="32"/>
          <w:szCs w:val="32"/>
        </w:rPr>
        <w:t>项目</w:t>
      </w:r>
      <w:r>
        <w:rPr>
          <w:rFonts w:ascii="仿宋" w:hAnsi="仿宋" w:eastAsia="仿宋" w:cs="仿宋"/>
          <w:kern w:val="0"/>
          <w:sz w:val="32"/>
          <w:szCs w:val="32"/>
        </w:rPr>
        <w:t>不少于</w:t>
      </w:r>
      <w:r>
        <w:rPr>
          <w:rFonts w:hint="eastAsia" w:ascii="仿宋" w:hAnsi="仿宋" w:eastAsia="仿宋" w:cs="仿宋"/>
          <w:kern w:val="0"/>
          <w:sz w:val="32"/>
          <w:szCs w:val="32"/>
        </w:rPr>
        <w:t>2项，</w:t>
      </w:r>
      <w:r>
        <w:rPr>
          <w:rFonts w:hint="eastAsia" w:ascii="仿宋" w:hAnsi="仿宋" w:eastAsia="仿宋"/>
          <w:sz w:val="32"/>
          <w:szCs w:val="32"/>
        </w:rPr>
        <w:t>上述项目总金额达到</w:t>
      </w:r>
      <w:r>
        <w:rPr>
          <w:rFonts w:ascii="仿宋" w:hAnsi="仿宋" w:eastAsia="仿宋"/>
          <w:sz w:val="32"/>
          <w:szCs w:val="32"/>
        </w:rPr>
        <w:t>35</w:t>
      </w:r>
      <w:r>
        <w:rPr>
          <w:rFonts w:hint="eastAsia" w:ascii="仿宋" w:hAnsi="仿宋" w:eastAsia="仿宋"/>
          <w:sz w:val="32"/>
          <w:szCs w:val="32"/>
        </w:rPr>
        <w:t>0万以上</w:t>
      </w:r>
      <w:r>
        <w:rPr>
          <w:rFonts w:hint="eastAsia" w:ascii="仿宋" w:hAnsi="仿宋" w:eastAsia="仿宋" w:cs="仿宋"/>
          <w:kern w:val="0"/>
          <w:sz w:val="32"/>
          <w:szCs w:val="32"/>
        </w:rPr>
        <w:t>。</w:t>
      </w:r>
    </w:p>
    <w:p>
      <w:pPr>
        <w:autoSpaceDE w:val="0"/>
        <w:autoSpaceDN w:val="0"/>
        <w:adjustRightInd w:val="0"/>
        <w:snapToGrid w:val="0"/>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上述项目除广西重大专项外，广西科学院须为项目牵头单位；广西重大专项广西科学院需排名前二。项目总金额为到广西科学院账户的</w:t>
      </w:r>
      <w:r>
        <w:rPr>
          <w:rFonts w:ascii="仿宋" w:hAnsi="仿宋" w:eastAsia="仿宋" w:cs="仿宋"/>
          <w:kern w:val="0"/>
          <w:sz w:val="32"/>
          <w:szCs w:val="32"/>
        </w:rPr>
        <w:t>金额。</w:t>
      </w:r>
    </w:p>
    <w:p>
      <w:pPr>
        <w:spacing w:line="360" w:lineRule="auto"/>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4.论文</w:t>
      </w:r>
    </w:p>
    <w:p>
      <w:pPr>
        <w:autoSpaceDE w:val="0"/>
        <w:autoSpaceDN w:val="0"/>
        <w:adjustRightInd w:val="0"/>
        <w:snapToGrid w:val="0"/>
        <w:spacing w:line="360" w:lineRule="auto"/>
        <w:ind w:firstLine="643" w:firstLineChars="200"/>
        <w:rPr>
          <w:rFonts w:ascii="仿宋" w:hAnsi="仿宋" w:eastAsia="仿宋" w:cs="仿宋"/>
          <w:kern w:val="0"/>
          <w:sz w:val="32"/>
          <w:szCs w:val="32"/>
        </w:rPr>
      </w:pPr>
      <w:r>
        <w:rPr>
          <w:rFonts w:hint="eastAsia" w:ascii="仿宋" w:hAnsi="仿宋" w:eastAsia="仿宋" w:cs="仿宋"/>
          <w:b/>
          <w:kern w:val="0"/>
          <w:sz w:val="32"/>
          <w:szCs w:val="32"/>
        </w:rPr>
        <w:t>“桂科学者”A岗：</w:t>
      </w:r>
      <w:r>
        <w:rPr>
          <w:rFonts w:ascii="仿宋" w:hAnsi="仿宋" w:eastAsia="仿宋" w:cs="仿宋"/>
          <w:kern w:val="0"/>
          <w:sz w:val="32"/>
          <w:szCs w:val="32"/>
        </w:rPr>
        <w:t>聘期内所带领的团队</w:t>
      </w:r>
      <w:r>
        <w:rPr>
          <w:rFonts w:hint="eastAsia" w:ascii="仿宋" w:hAnsi="仿宋" w:eastAsia="仿宋" w:cs="仿宋"/>
          <w:kern w:val="0"/>
          <w:sz w:val="32"/>
          <w:szCs w:val="32"/>
        </w:rPr>
        <w:t>在CNS（Nature、 Science</w:t>
      </w:r>
      <w:r>
        <w:rPr>
          <w:rFonts w:hint="eastAsia" w:ascii="宋体" w:hAnsi="宋体" w:cs="宋体"/>
          <w:kern w:val="0"/>
          <w:sz w:val="32"/>
          <w:szCs w:val="32"/>
        </w:rPr>
        <w:t>、</w:t>
      </w:r>
      <w:r>
        <w:rPr>
          <w:rFonts w:hint="eastAsia" w:ascii="仿宋" w:hAnsi="仿宋" w:eastAsia="仿宋" w:cs="仿宋"/>
          <w:kern w:val="0"/>
          <w:sz w:val="32"/>
          <w:szCs w:val="32"/>
        </w:rPr>
        <w:t>Cell）等期刊发表</w:t>
      </w:r>
      <w:r>
        <w:rPr>
          <w:rFonts w:ascii="仿宋" w:hAnsi="仿宋" w:eastAsia="仿宋" w:cs="仿宋"/>
          <w:kern w:val="0"/>
          <w:sz w:val="32"/>
          <w:szCs w:val="32"/>
        </w:rPr>
        <w:t>自然科学类</w:t>
      </w:r>
      <w:r>
        <w:rPr>
          <w:rFonts w:hint="eastAsia" w:ascii="仿宋" w:hAnsi="仿宋" w:eastAsia="仿宋" w:cs="仿宋"/>
          <w:kern w:val="0"/>
          <w:sz w:val="32"/>
          <w:szCs w:val="32"/>
        </w:rPr>
        <w:t>论文1篇或</w:t>
      </w:r>
      <w:r>
        <w:rPr>
          <w:rFonts w:ascii="仿宋" w:hAnsi="仿宋" w:eastAsia="仿宋" w:cs="仿宋"/>
          <w:kern w:val="0"/>
          <w:sz w:val="32"/>
          <w:szCs w:val="32"/>
        </w:rPr>
        <w:t>发表SCI一区收录期刊论文</w:t>
      </w:r>
      <w:r>
        <w:rPr>
          <w:rFonts w:hint="eastAsia" w:ascii="仿宋" w:hAnsi="仿宋" w:eastAsia="仿宋" w:cs="仿宋"/>
          <w:kern w:val="0"/>
          <w:sz w:val="32"/>
          <w:szCs w:val="32"/>
        </w:rPr>
        <w:t>25</w:t>
      </w:r>
      <w:r>
        <w:rPr>
          <w:rFonts w:ascii="仿宋" w:hAnsi="仿宋" w:eastAsia="仿宋" w:cs="仿宋"/>
          <w:kern w:val="0"/>
          <w:sz w:val="32"/>
          <w:szCs w:val="32"/>
        </w:rPr>
        <w:t>篇（含）以上</w:t>
      </w:r>
      <w:r>
        <w:rPr>
          <w:rFonts w:hint="eastAsia" w:ascii="仿宋" w:hAnsi="仿宋" w:eastAsia="仿宋" w:cs="仿宋"/>
          <w:kern w:val="0"/>
          <w:sz w:val="32"/>
          <w:szCs w:val="32"/>
        </w:rPr>
        <w:t>。</w:t>
      </w:r>
    </w:p>
    <w:p>
      <w:pPr>
        <w:autoSpaceDE w:val="0"/>
        <w:autoSpaceDN w:val="0"/>
        <w:adjustRightInd w:val="0"/>
        <w:snapToGrid w:val="0"/>
        <w:spacing w:line="360" w:lineRule="auto"/>
        <w:ind w:firstLine="643" w:firstLineChars="200"/>
        <w:rPr>
          <w:rFonts w:ascii="仿宋" w:hAnsi="仿宋" w:eastAsia="仿宋" w:cs="仿宋"/>
          <w:kern w:val="0"/>
          <w:sz w:val="32"/>
          <w:szCs w:val="32"/>
        </w:rPr>
      </w:pPr>
      <w:r>
        <w:rPr>
          <w:rFonts w:hint="eastAsia" w:ascii="仿宋" w:hAnsi="仿宋" w:eastAsia="仿宋" w:cs="仿宋"/>
          <w:b/>
          <w:kern w:val="0"/>
          <w:sz w:val="32"/>
          <w:szCs w:val="32"/>
        </w:rPr>
        <w:t>“桂科学者”B岗：</w:t>
      </w:r>
      <w:r>
        <w:rPr>
          <w:rFonts w:ascii="仿宋" w:hAnsi="仿宋" w:eastAsia="仿宋" w:cs="仿宋"/>
          <w:kern w:val="0"/>
          <w:sz w:val="32"/>
          <w:szCs w:val="32"/>
        </w:rPr>
        <w:t>聘期内所带领的团队</w:t>
      </w:r>
      <w:r>
        <w:rPr>
          <w:rFonts w:hint="eastAsia" w:ascii="仿宋" w:hAnsi="仿宋" w:eastAsia="仿宋" w:cs="仿宋"/>
          <w:kern w:val="0"/>
          <w:sz w:val="32"/>
          <w:szCs w:val="32"/>
        </w:rPr>
        <w:t>在PNAS与CNS子刊等发表</w:t>
      </w:r>
      <w:r>
        <w:rPr>
          <w:rFonts w:ascii="仿宋" w:hAnsi="仿宋" w:eastAsia="仿宋" w:cs="仿宋"/>
          <w:kern w:val="0"/>
          <w:sz w:val="32"/>
          <w:szCs w:val="32"/>
        </w:rPr>
        <w:t>自然科学类</w:t>
      </w:r>
      <w:r>
        <w:rPr>
          <w:rFonts w:hint="eastAsia" w:ascii="仿宋" w:hAnsi="仿宋" w:eastAsia="仿宋" w:cs="仿宋"/>
          <w:kern w:val="0"/>
          <w:sz w:val="32"/>
          <w:szCs w:val="32"/>
        </w:rPr>
        <w:t>论文1篇或</w:t>
      </w:r>
      <w:r>
        <w:rPr>
          <w:rFonts w:ascii="仿宋" w:hAnsi="仿宋" w:eastAsia="仿宋" w:cs="仿宋"/>
          <w:kern w:val="0"/>
          <w:sz w:val="32"/>
          <w:szCs w:val="32"/>
        </w:rPr>
        <w:t>发表SCI一区收录期刊论文</w:t>
      </w:r>
      <w:r>
        <w:rPr>
          <w:rFonts w:hint="eastAsia" w:ascii="仿宋" w:hAnsi="仿宋" w:eastAsia="仿宋" w:cs="仿宋"/>
          <w:kern w:val="0"/>
          <w:sz w:val="32"/>
          <w:szCs w:val="32"/>
        </w:rPr>
        <w:t>1</w:t>
      </w:r>
      <w:r>
        <w:rPr>
          <w:rFonts w:ascii="仿宋" w:hAnsi="仿宋" w:eastAsia="仿宋" w:cs="仿宋"/>
          <w:kern w:val="0"/>
          <w:sz w:val="32"/>
          <w:szCs w:val="32"/>
        </w:rPr>
        <w:t>5篇（含）以上</w:t>
      </w:r>
      <w:r>
        <w:rPr>
          <w:rFonts w:hint="eastAsia" w:ascii="仿宋" w:hAnsi="仿宋" w:eastAsia="仿宋" w:cs="仿宋"/>
          <w:kern w:val="0"/>
          <w:sz w:val="32"/>
          <w:szCs w:val="32"/>
        </w:rPr>
        <w:t>。</w:t>
      </w:r>
    </w:p>
    <w:p>
      <w:pPr>
        <w:autoSpaceDE w:val="0"/>
        <w:autoSpaceDN w:val="0"/>
        <w:adjustRightInd w:val="0"/>
        <w:snapToGrid w:val="0"/>
        <w:spacing w:line="360" w:lineRule="auto"/>
        <w:ind w:firstLine="643" w:firstLineChars="200"/>
        <w:rPr>
          <w:rFonts w:ascii="仿宋" w:hAnsi="仿宋" w:eastAsia="仿宋" w:cs="仿宋"/>
          <w:kern w:val="0"/>
          <w:sz w:val="32"/>
          <w:szCs w:val="32"/>
        </w:rPr>
      </w:pPr>
      <w:r>
        <w:rPr>
          <w:rFonts w:hint="eastAsia" w:ascii="仿宋" w:hAnsi="仿宋" w:eastAsia="仿宋" w:cs="仿宋"/>
          <w:b/>
          <w:kern w:val="0"/>
          <w:sz w:val="32"/>
          <w:szCs w:val="32"/>
        </w:rPr>
        <w:t>“桂科学者”</w:t>
      </w:r>
      <w:r>
        <w:rPr>
          <w:rFonts w:ascii="仿宋" w:hAnsi="仿宋" w:eastAsia="仿宋" w:cs="仿宋"/>
          <w:b/>
          <w:kern w:val="0"/>
          <w:sz w:val="32"/>
          <w:szCs w:val="32"/>
        </w:rPr>
        <w:t>C岗</w:t>
      </w:r>
      <w:r>
        <w:rPr>
          <w:rFonts w:hint="eastAsia" w:ascii="仿宋" w:hAnsi="仿宋" w:eastAsia="仿宋" w:cs="仿宋"/>
          <w:b/>
          <w:kern w:val="0"/>
          <w:sz w:val="32"/>
          <w:szCs w:val="32"/>
        </w:rPr>
        <w:t>：</w:t>
      </w:r>
      <w:r>
        <w:rPr>
          <w:rFonts w:hint="eastAsia" w:ascii="仿宋" w:hAnsi="仿宋" w:eastAsia="仿宋" w:cs="仿宋"/>
          <w:kern w:val="0"/>
          <w:sz w:val="32"/>
          <w:szCs w:val="32"/>
        </w:rPr>
        <w:t>聘期内带领团队发表自然科学类</w:t>
      </w:r>
      <w:r>
        <w:rPr>
          <w:rFonts w:ascii="仿宋" w:hAnsi="仿宋" w:eastAsia="仿宋" w:cs="仿宋"/>
          <w:kern w:val="0"/>
          <w:sz w:val="32"/>
          <w:szCs w:val="32"/>
        </w:rPr>
        <w:t>SCI</w:t>
      </w:r>
      <w:r>
        <w:rPr>
          <w:rFonts w:hint="eastAsia" w:ascii="仿宋" w:hAnsi="仿宋" w:eastAsia="仿宋" w:cs="仿宋"/>
          <w:kern w:val="0"/>
          <w:sz w:val="32"/>
          <w:szCs w:val="32"/>
        </w:rPr>
        <w:t>一</w:t>
      </w:r>
      <w:r>
        <w:rPr>
          <w:rFonts w:ascii="仿宋" w:hAnsi="仿宋" w:eastAsia="仿宋" w:cs="仿宋"/>
          <w:kern w:val="0"/>
          <w:sz w:val="32"/>
          <w:szCs w:val="32"/>
        </w:rPr>
        <w:t>区（含）以上收录期刊论文8篇（含）以上</w:t>
      </w:r>
      <w:r>
        <w:rPr>
          <w:rFonts w:hint="eastAsia" w:ascii="仿宋" w:hAnsi="仿宋" w:eastAsia="仿宋" w:cs="仿宋"/>
          <w:kern w:val="0"/>
          <w:sz w:val="32"/>
          <w:szCs w:val="32"/>
        </w:rPr>
        <w:t>。</w:t>
      </w:r>
    </w:p>
    <w:p>
      <w:pPr>
        <w:autoSpaceDE w:val="0"/>
        <w:autoSpaceDN w:val="0"/>
        <w:adjustRightInd w:val="0"/>
        <w:snapToGrid w:val="0"/>
        <w:spacing w:line="360" w:lineRule="auto"/>
        <w:ind w:firstLine="643" w:firstLineChars="200"/>
        <w:rPr>
          <w:rFonts w:ascii="仿宋" w:hAnsi="仿宋" w:eastAsia="仿宋" w:cs="仿宋"/>
          <w:kern w:val="0"/>
          <w:sz w:val="32"/>
          <w:szCs w:val="32"/>
        </w:rPr>
      </w:pPr>
      <w:r>
        <w:rPr>
          <w:rFonts w:hint="eastAsia" w:ascii="仿宋" w:hAnsi="仿宋" w:eastAsia="仿宋" w:cs="仿宋"/>
          <w:b/>
          <w:kern w:val="0"/>
          <w:sz w:val="32"/>
          <w:szCs w:val="32"/>
        </w:rPr>
        <w:t>“桂科学者”</w:t>
      </w:r>
      <w:r>
        <w:rPr>
          <w:rFonts w:ascii="仿宋" w:hAnsi="仿宋" w:eastAsia="仿宋" w:cs="仿宋"/>
          <w:b/>
          <w:kern w:val="0"/>
          <w:sz w:val="32"/>
          <w:szCs w:val="32"/>
        </w:rPr>
        <w:t>D岗：</w:t>
      </w:r>
      <w:r>
        <w:rPr>
          <w:rFonts w:hint="eastAsia" w:ascii="仿宋" w:hAnsi="仿宋" w:eastAsia="仿宋" w:cs="仿宋"/>
          <w:kern w:val="0"/>
          <w:sz w:val="32"/>
          <w:szCs w:val="32"/>
        </w:rPr>
        <w:t>聘期内带领团队发表自然科学类</w:t>
      </w:r>
      <w:r>
        <w:rPr>
          <w:rFonts w:ascii="仿宋" w:hAnsi="仿宋" w:eastAsia="仿宋" w:cs="仿宋"/>
          <w:kern w:val="0"/>
          <w:sz w:val="32"/>
          <w:szCs w:val="32"/>
        </w:rPr>
        <w:t>SCI</w:t>
      </w:r>
      <w:r>
        <w:rPr>
          <w:rFonts w:hint="eastAsia" w:ascii="仿宋" w:hAnsi="仿宋" w:eastAsia="仿宋" w:cs="仿宋"/>
          <w:kern w:val="0"/>
          <w:sz w:val="32"/>
          <w:szCs w:val="32"/>
        </w:rPr>
        <w:t>一</w:t>
      </w:r>
      <w:r>
        <w:rPr>
          <w:rFonts w:ascii="仿宋" w:hAnsi="仿宋" w:eastAsia="仿宋" w:cs="仿宋"/>
          <w:kern w:val="0"/>
          <w:sz w:val="32"/>
          <w:szCs w:val="32"/>
        </w:rPr>
        <w:t>区（含）以上收录期刊论文5篇（含）以上</w:t>
      </w:r>
      <w:r>
        <w:rPr>
          <w:rFonts w:hint="eastAsia" w:ascii="仿宋" w:hAnsi="仿宋" w:eastAsia="仿宋" w:cs="仿宋"/>
          <w:kern w:val="0"/>
          <w:sz w:val="32"/>
          <w:szCs w:val="32"/>
        </w:rPr>
        <w:t>。</w:t>
      </w:r>
    </w:p>
    <w:p>
      <w:pPr>
        <w:autoSpaceDE w:val="0"/>
        <w:autoSpaceDN w:val="0"/>
        <w:adjustRightInd w:val="0"/>
        <w:snapToGrid w:val="0"/>
        <w:spacing w:line="360" w:lineRule="auto"/>
        <w:ind w:firstLine="643" w:firstLineChars="200"/>
        <w:rPr>
          <w:rFonts w:ascii="仿宋" w:hAnsi="仿宋" w:eastAsia="仿宋" w:cs="仿宋"/>
          <w:kern w:val="0"/>
          <w:sz w:val="32"/>
          <w:szCs w:val="32"/>
        </w:rPr>
      </w:pPr>
      <w:r>
        <w:rPr>
          <w:rFonts w:hint="eastAsia" w:ascii="仿宋" w:hAnsi="仿宋" w:eastAsia="仿宋" w:cs="仿宋"/>
          <w:b/>
          <w:kern w:val="0"/>
          <w:sz w:val="32"/>
          <w:szCs w:val="32"/>
        </w:rPr>
        <w:t>“桂科学者”</w:t>
      </w:r>
      <w:r>
        <w:rPr>
          <w:rFonts w:ascii="仿宋" w:hAnsi="仿宋" w:eastAsia="仿宋" w:cs="仿宋"/>
          <w:b/>
          <w:kern w:val="0"/>
          <w:sz w:val="32"/>
          <w:szCs w:val="32"/>
        </w:rPr>
        <w:t>E岗</w:t>
      </w:r>
      <w:r>
        <w:rPr>
          <w:rFonts w:hint="eastAsia" w:ascii="仿宋" w:hAnsi="仿宋" w:eastAsia="仿宋" w:cs="仿宋"/>
          <w:b/>
          <w:kern w:val="0"/>
          <w:sz w:val="32"/>
          <w:szCs w:val="32"/>
        </w:rPr>
        <w:t>：</w:t>
      </w:r>
      <w:r>
        <w:rPr>
          <w:rFonts w:hint="eastAsia" w:ascii="仿宋" w:hAnsi="仿宋" w:eastAsia="仿宋" w:cs="仿宋"/>
          <w:kern w:val="0"/>
          <w:sz w:val="32"/>
          <w:szCs w:val="32"/>
        </w:rPr>
        <w:t>聘期内带领团队发表自然科学类</w:t>
      </w:r>
      <w:r>
        <w:rPr>
          <w:rFonts w:ascii="仿宋" w:hAnsi="仿宋" w:eastAsia="仿宋" w:cs="仿宋"/>
          <w:kern w:val="0"/>
          <w:sz w:val="32"/>
          <w:szCs w:val="32"/>
        </w:rPr>
        <w:t>SCI</w:t>
      </w:r>
      <w:r>
        <w:rPr>
          <w:rFonts w:hint="eastAsia" w:ascii="仿宋" w:hAnsi="仿宋" w:eastAsia="仿宋" w:cs="仿宋"/>
          <w:kern w:val="0"/>
          <w:sz w:val="32"/>
          <w:szCs w:val="32"/>
        </w:rPr>
        <w:t>一</w:t>
      </w:r>
      <w:r>
        <w:rPr>
          <w:rFonts w:ascii="仿宋" w:hAnsi="仿宋" w:eastAsia="仿宋" w:cs="仿宋"/>
          <w:kern w:val="0"/>
          <w:sz w:val="32"/>
          <w:szCs w:val="32"/>
        </w:rPr>
        <w:t>区（含）以上收录期刊论文3篇（含）以上</w:t>
      </w:r>
      <w:r>
        <w:rPr>
          <w:rFonts w:hint="eastAsia" w:ascii="仿宋" w:hAnsi="仿宋" w:eastAsia="仿宋" w:cs="仿宋"/>
          <w:kern w:val="0"/>
          <w:sz w:val="32"/>
          <w:szCs w:val="32"/>
        </w:rPr>
        <w:t>。</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以上SCI论文以当年中科院发布的SCI期刊分区表为准，</w:t>
      </w:r>
      <w:r>
        <w:rPr>
          <w:rFonts w:ascii="仿宋" w:hAnsi="仿宋" w:eastAsia="仿宋" w:cs="仿宋"/>
          <w:kern w:val="0"/>
          <w:sz w:val="32"/>
          <w:szCs w:val="32"/>
        </w:rPr>
        <w:t>广西科学院</w:t>
      </w:r>
      <w:r>
        <w:rPr>
          <w:rFonts w:hint="eastAsia" w:ascii="仿宋" w:hAnsi="仿宋" w:eastAsia="仿宋" w:cs="仿宋"/>
          <w:kern w:val="0"/>
          <w:sz w:val="32"/>
          <w:szCs w:val="32"/>
        </w:rPr>
        <w:t>需</w:t>
      </w:r>
      <w:r>
        <w:rPr>
          <w:rFonts w:ascii="仿宋" w:hAnsi="仿宋" w:eastAsia="仿宋" w:cs="仿宋"/>
          <w:kern w:val="0"/>
          <w:sz w:val="32"/>
          <w:szCs w:val="32"/>
        </w:rPr>
        <w:t>为第一发表单位</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桂科学者</w:t>
      </w:r>
      <w:r>
        <w:rPr>
          <w:rFonts w:hint="eastAsia" w:ascii="仿宋" w:hAnsi="仿宋" w:eastAsia="仿宋" w:cs="仿宋"/>
          <w:kern w:val="0"/>
          <w:sz w:val="32"/>
          <w:szCs w:val="32"/>
          <w:lang w:eastAsia="zh-CN"/>
        </w:rPr>
        <w:t>”</w:t>
      </w:r>
      <w:r>
        <w:rPr>
          <w:rFonts w:ascii="仿宋" w:hAnsi="仿宋" w:eastAsia="仿宋" w:cs="仿宋"/>
          <w:kern w:val="0"/>
          <w:sz w:val="32"/>
          <w:szCs w:val="32"/>
        </w:rPr>
        <w:t>需</w:t>
      </w:r>
      <w:r>
        <w:rPr>
          <w:rFonts w:hint="eastAsia" w:ascii="仿宋" w:hAnsi="仿宋" w:eastAsia="仿宋" w:cs="仿宋"/>
          <w:kern w:val="0"/>
          <w:sz w:val="32"/>
          <w:szCs w:val="32"/>
        </w:rPr>
        <w:t>为共同第一作者。</w:t>
      </w:r>
    </w:p>
    <w:p>
      <w:pPr>
        <w:autoSpaceDE w:val="0"/>
        <w:autoSpaceDN w:val="0"/>
        <w:adjustRightInd w:val="0"/>
        <w:snapToGrid w:val="0"/>
        <w:spacing w:line="360" w:lineRule="auto"/>
        <w:ind w:firstLine="640" w:firstLineChars="200"/>
        <w:rPr>
          <w:rFonts w:ascii="仿宋" w:hAnsi="仿宋" w:eastAsia="仿宋"/>
          <w:kern w:val="0"/>
          <w:sz w:val="28"/>
          <w:szCs w:val="28"/>
        </w:rPr>
      </w:pPr>
      <w:r>
        <w:rPr>
          <w:rFonts w:hint="eastAsia" w:ascii="黑体" w:hAnsi="黑体" w:eastAsia="黑体" w:cs="黑体"/>
          <w:bCs/>
          <w:kern w:val="0"/>
          <w:sz w:val="32"/>
          <w:szCs w:val="32"/>
        </w:rPr>
        <w:t>三、“后补足”和“后退回”考核。</w:t>
      </w:r>
      <w:r>
        <w:rPr>
          <w:rFonts w:hint="eastAsia" w:ascii="仿宋" w:hAnsi="仿宋" w:eastAsia="仿宋" w:cs="仿宋"/>
          <w:kern w:val="0"/>
          <w:sz w:val="32"/>
          <w:szCs w:val="32"/>
        </w:rPr>
        <w:t>根据一票通过制原则，按实际得到奖项的层级，补足或退回相应层级差额年薪及安家费。</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附件二</w:t>
      </w:r>
    </w:p>
    <w:p>
      <w:pPr>
        <w:jc w:val="center"/>
        <w:rPr>
          <w:rFonts w:ascii="宋体" w:hAnsi="宋体" w:eastAsia="宋体"/>
          <w:b/>
          <w:sz w:val="44"/>
          <w:szCs w:val="44"/>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广西科学院“桂科学者”创新团队申请书</w:t>
      </w:r>
    </w:p>
    <w:p/>
    <w:p>
      <w:pPr>
        <w:spacing w:line="360" w:lineRule="auto"/>
        <w:rPr>
          <w:rFonts w:ascii="黑体" w:hAnsi="黑体" w:eastAsia="黑体"/>
          <w:sz w:val="32"/>
          <w:szCs w:val="32"/>
        </w:rPr>
      </w:pPr>
      <w:r>
        <w:rPr>
          <w:rFonts w:ascii="黑体" w:hAnsi="黑体" w:eastAsia="黑体"/>
          <w:sz w:val="32"/>
          <w:szCs w:val="32"/>
        </w:rPr>
        <w:t>一、创新团队建设方案</w:t>
      </w:r>
    </w:p>
    <w:p>
      <w:pPr>
        <w:spacing w:line="360" w:lineRule="auto"/>
        <w:rPr>
          <w:rFonts w:hint="eastAsia" w:ascii="楷体" w:hAnsi="楷体" w:eastAsia="楷体" w:cs="楷体"/>
          <w:b w:val="0"/>
          <w:bCs w:val="0"/>
          <w:sz w:val="32"/>
          <w:szCs w:val="32"/>
        </w:rPr>
      </w:pPr>
      <w:r>
        <w:rPr>
          <w:rFonts w:hint="eastAsia" w:ascii="楷体" w:hAnsi="楷体" w:eastAsia="楷体" w:cs="楷体"/>
          <w:b w:val="0"/>
          <w:bCs w:val="0"/>
          <w:sz w:val="32"/>
          <w:szCs w:val="32"/>
        </w:rPr>
        <w:t>（一）创新团队人员情况</w:t>
      </w:r>
    </w:p>
    <w:p>
      <w:pPr>
        <w:spacing w:line="360" w:lineRule="auto"/>
        <w:rPr>
          <w:rFonts w:ascii="仿宋" w:hAnsi="仿宋" w:eastAsia="仿宋"/>
          <w:sz w:val="32"/>
          <w:szCs w:val="32"/>
        </w:rPr>
      </w:pPr>
      <w:r>
        <w:rPr>
          <w:rFonts w:hint="eastAsia" w:ascii="仿宋" w:hAnsi="仿宋" w:eastAsia="仿宋"/>
          <w:sz w:val="32"/>
          <w:szCs w:val="32"/>
        </w:rPr>
        <w:t>1.基本情况</w:t>
      </w:r>
    </w:p>
    <w:p>
      <w:pPr>
        <w:spacing w:line="360" w:lineRule="auto"/>
        <w:rPr>
          <w:rFonts w:ascii="仿宋" w:hAnsi="仿宋" w:eastAsia="仿宋"/>
          <w:sz w:val="32"/>
          <w:szCs w:val="32"/>
        </w:rPr>
      </w:pPr>
      <w:r>
        <w:rPr>
          <w:rFonts w:hint="eastAsia" w:ascii="仿宋" w:hAnsi="仿宋" w:eastAsia="仿宋"/>
          <w:sz w:val="32"/>
          <w:szCs w:val="32"/>
        </w:rPr>
        <w:t>2.研究领域方向</w:t>
      </w:r>
    </w:p>
    <w:p>
      <w:pPr>
        <w:spacing w:line="360" w:lineRule="auto"/>
        <w:rPr>
          <w:rFonts w:ascii="仿宋" w:hAnsi="仿宋" w:eastAsia="仿宋"/>
          <w:sz w:val="32"/>
          <w:szCs w:val="32"/>
        </w:rPr>
      </w:pPr>
      <w:r>
        <w:rPr>
          <w:rFonts w:hint="eastAsia" w:ascii="仿宋" w:hAnsi="仿宋" w:eastAsia="仿宋"/>
          <w:sz w:val="32"/>
          <w:szCs w:val="32"/>
        </w:rPr>
        <w:t>3.学术水平</w:t>
      </w:r>
    </w:p>
    <w:p>
      <w:pPr>
        <w:spacing w:line="360" w:lineRule="auto"/>
        <w:rPr>
          <w:rFonts w:ascii="仿宋" w:hAnsi="仿宋" w:eastAsia="仿宋"/>
          <w:spacing w:val="-6"/>
          <w:sz w:val="32"/>
          <w:szCs w:val="32"/>
        </w:rPr>
      </w:pPr>
      <w:r>
        <w:rPr>
          <w:rFonts w:hint="eastAsia" w:ascii="仿宋" w:hAnsi="仿宋" w:eastAsia="仿宋"/>
          <w:spacing w:val="-6"/>
          <w:sz w:val="32"/>
          <w:szCs w:val="32"/>
        </w:rPr>
        <w:t>4.在团队中角色</w:t>
      </w:r>
      <w:r>
        <w:rPr>
          <w:rFonts w:ascii="仿宋" w:hAnsi="仿宋" w:eastAsia="仿宋"/>
          <w:spacing w:val="-6"/>
          <w:sz w:val="32"/>
          <w:szCs w:val="32"/>
        </w:rPr>
        <w:t>（领军人才或学科带头人或学术带头人或骨干人员）</w:t>
      </w:r>
    </w:p>
    <w:p>
      <w:pPr>
        <w:spacing w:line="360" w:lineRule="auto"/>
        <w:rPr>
          <w:rFonts w:ascii="仿宋" w:hAnsi="仿宋" w:eastAsia="仿宋"/>
          <w:sz w:val="32"/>
          <w:szCs w:val="32"/>
        </w:rPr>
      </w:pPr>
      <w:r>
        <w:rPr>
          <w:rFonts w:hint="eastAsia" w:ascii="仿宋" w:hAnsi="仿宋" w:eastAsia="仿宋"/>
          <w:sz w:val="32"/>
          <w:szCs w:val="32"/>
        </w:rPr>
        <w:t>5.是</w:t>
      </w:r>
      <w:r>
        <w:rPr>
          <w:rFonts w:ascii="仿宋" w:hAnsi="仿宋" w:eastAsia="仿宋"/>
          <w:sz w:val="32"/>
          <w:szCs w:val="32"/>
        </w:rPr>
        <w:t>全职或柔性加入广西科学院</w:t>
      </w:r>
    </w:p>
    <w:p>
      <w:pPr>
        <w:spacing w:line="360" w:lineRule="auto"/>
        <w:rPr>
          <w:rFonts w:ascii="仿宋" w:hAnsi="仿宋" w:eastAsia="仿宋"/>
          <w:sz w:val="32"/>
          <w:szCs w:val="32"/>
        </w:rPr>
      </w:pPr>
      <w:r>
        <w:rPr>
          <w:rFonts w:hint="eastAsia" w:ascii="仿宋" w:hAnsi="仿宋" w:eastAsia="仿宋"/>
          <w:sz w:val="32"/>
          <w:szCs w:val="32"/>
        </w:rPr>
        <w:t>6.广西科学院现有研究人员加入团队情况</w:t>
      </w:r>
    </w:p>
    <w:p>
      <w:pPr>
        <w:spacing w:line="360" w:lineRule="auto"/>
        <w:rPr>
          <w:rFonts w:ascii="仿宋" w:hAnsi="仿宋" w:eastAsia="仿宋"/>
          <w:sz w:val="32"/>
          <w:szCs w:val="32"/>
        </w:rPr>
      </w:pPr>
      <w:r>
        <w:rPr>
          <w:rFonts w:hint="eastAsia" w:ascii="仿宋" w:hAnsi="仿宋" w:eastAsia="仿宋"/>
          <w:sz w:val="32"/>
          <w:szCs w:val="32"/>
        </w:rPr>
        <w:t>7.创新团队建设是否还要招聘人员</w:t>
      </w:r>
    </w:p>
    <w:p>
      <w:pPr>
        <w:spacing w:line="360" w:lineRule="auto"/>
        <w:rPr>
          <w:rFonts w:hint="eastAsia" w:ascii="楷体" w:hAnsi="楷体" w:eastAsia="楷体" w:cs="楷体"/>
          <w:sz w:val="32"/>
          <w:szCs w:val="32"/>
        </w:rPr>
      </w:pPr>
      <w:r>
        <w:rPr>
          <w:rFonts w:hint="eastAsia" w:ascii="楷体" w:hAnsi="楷体" w:eastAsia="楷体" w:cs="楷体"/>
          <w:sz w:val="32"/>
          <w:szCs w:val="32"/>
        </w:rPr>
        <w:t>（二）创新团队计划解决的问题</w:t>
      </w:r>
    </w:p>
    <w:p>
      <w:pPr>
        <w:spacing w:line="360" w:lineRule="auto"/>
        <w:rPr>
          <w:rFonts w:ascii="仿宋" w:hAnsi="仿宋" w:eastAsia="仿宋"/>
          <w:sz w:val="32"/>
          <w:szCs w:val="32"/>
        </w:rPr>
      </w:pPr>
      <w:r>
        <w:rPr>
          <w:rFonts w:hint="eastAsia" w:ascii="仿宋" w:hAnsi="仿宋" w:eastAsia="仿宋"/>
          <w:sz w:val="32"/>
          <w:szCs w:val="32"/>
        </w:rPr>
        <w:t>1.解决重大科学问题</w:t>
      </w:r>
    </w:p>
    <w:p>
      <w:pPr>
        <w:spacing w:line="360" w:lineRule="auto"/>
        <w:rPr>
          <w:rFonts w:ascii="仿宋" w:hAnsi="仿宋" w:eastAsia="仿宋"/>
          <w:sz w:val="32"/>
          <w:szCs w:val="32"/>
        </w:rPr>
      </w:pPr>
      <w:r>
        <w:rPr>
          <w:rFonts w:hint="eastAsia" w:ascii="仿宋" w:hAnsi="仿宋" w:eastAsia="仿宋"/>
          <w:sz w:val="32"/>
          <w:szCs w:val="32"/>
        </w:rPr>
        <w:t>2.解决产业技术问题</w:t>
      </w:r>
    </w:p>
    <w:p>
      <w:pPr>
        <w:spacing w:line="360" w:lineRule="auto"/>
        <w:rPr>
          <w:rFonts w:ascii="仿宋" w:hAnsi="仿宋" w:eastAsia="仿宋"/>
          <w:sz w:val="32"/>
          <w:szCs w:val="32"/>
        </w:rPr>
      </w:pPr>
      <w:r>
        <w:rPr>
          <w:rFonts w:hint="eastAsia" w:ascii="仿宋" w:hAnsi="仿宋" w:eastAsia="仿宋"/>
          <w:sz w:val="32"/>
          <w:szCs w:val="32"/>
        </w:rPr>
        <w:t>3.其它问题</w:t>
      </w:r>
    </w:p>
    <w:p>
      <w:pPr>
        <w:spacing w:line="360" w:lineRule="auto"/>
        <w:rPr>
          <w:rFonts w:hint="eastAsia" w:ascii="楷体" w:hAnsi="楷体" w:eastAsia="楷体" w:cs="楷体"/>
          <w:sz w:val="32"/>
          <w:szCs w:val="32"/>
        </w:rPr>
      </w:pPr>
      <w:r>
        <w:rPr>
          <w:rFonts w:hint="eastAsia" w:ascii="楷体" w:hAnsi="楷体" w:eastAsia="楷体" w:cs="楷体"/>
          <w:sz w:val="32"/>
          <w:szCs w:val="32"/>
        </w:rPr>
        <w:t>（三）创新团队预期的成果目标及可行性分析</w:t>
      </w:r>
    </w:p>
    <w:p>
      <w:pPr>
        <w:spacing w:line="360" w:lineRule="auto"/>
        <w:rPr>
          <w:rFonts w:ascii="仿宋" w:hAnsi="仿宋" w:eastAsia="仿宋"/>
          <w:sz w:val="32"/>
          <w:szCs w:val="32"/>
        </w:rPr>
      </w:pPr>
      <w:r>
        <w:rPr>
          <w:rFonts w:hint="eastAsia" w:ascii="仿宋" w:hAnsi="仿宋" w:eastAsia="仿宋"/>
          <w:sz w:val="32"/>
          <w:szCs w:val="32"/>
        </w:rPr>
        <w:t>1.年度研究进度和实现目标</w:t>
      </w:r>
    </w:p>
    <w:p>
      <w:pPr>
        <w:spacing w:line="360" w:lineRule="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未来</w:t>
      </w:r>
      <w:r>
        <w:rPr>
          <w:rFonts w:hint="eastAsia" w:ascii="仿宋" w:hAnsi="仿宋" w:eastAsia="仿宋"/>
          <w:sz w:val="32"/>
          <w:szCs w:val="32"/>
        </w:rPr>
        <w:t>三年和五年的阶段性成果目标</w:t>
      </w:r>
    </w:p>
    <w:p>
      <w:pPr>
        <w:spacing w:line="360" w:lineRule="auto"/>
        <w:rPr>
          <w:rFonts w:ascii="仿宋" w:hAnsi="仿宋" w:eastAsia="仿宋"/>
          <w:sz w:val="32"/>
          <w:szCs w:val="32"/>
        </w:rPr>
      </w:pPr>
      <w:r>
        <w:rPr>
          <w:rFonts w:hint="eastAsia" w:ascii="仿宋" w:hAnsi="仿宋" w:eastAsia="仿宋"/>
          <w:sz w:val="32"/>
          <w:szCs w:val="32"/>
        </w:rPr>
        <w:t>（1）科学技术奖</w:t>
      </w:r>
    </w:p>
    <w:p>
      <w:pPr>
        <w:spacing w:line="360" w:lineRule="auto"/>
        <w:rPr>
          <w:rFonts w:ascii="仿宋" w:hAnsi="仿宋" w:eastAsia="仿宋"/>
          <w:sz w:val="32"/>
          <w:szCs w:val="32"/>
        </w:rPr>
      </w:pPr>
      <w:r>
        <w:rPr>
          <w:rFonts w:hint="eastAsia" w:ascii="仿宋" w:hAnsi="仿宋" w:eastAsia="仿宋"/>
          <w:sz w:val="32"/>
          <w:szCs w:val="32"/>
        </w:rPr>
        <w:t>（2）高质量论文</w:t>
      </w:r>
    </w:p>
    <w:p>
      <w:pPr>
        <w:spacing w:line="360" w:lineRule="auto"/>
        <w:rPr>
          <w:rFonts w:ascii="仿宋" w:hAnsi="仿宋" w:eastAsia="仿宋"/>
          <w:sz w:val="32"/>
          <w:szCs w:val="32"/>
        </w:rPr>
      </w:pPr>
      <w:r>
        <w:rPr>
          <w:rFonts w:hint="eastAsia" w:ascii="仿宋" w:hAnsi="仿宋" w:eastAsia="仿宋"/>
          <w:sz w:val="32"/>
          <w:szCs w:val="32"/>
        </w:rPr>
        <w:t>（3）知识产权</w:t>
      </w:r>
    </w:p>
    <w:p>
      <w:pPr>
        <w:spacing w:line="360" w:lineRule="auto"/>
        <w:rPr>
          <w:rFonts w:ascii="仿宋" w:hAnsi="仿宋" w:eastAsia="仿宋"/>
          <w:sz w:val="32"/>
          <w:szCs w:val="32"/>
        </w:rPr>
      </w:pPr>
      <w:r>
        <w:rPr>
          <w:rFonts w:hint="eastAsia" w:ascii="仿宋" w:hAnsi="仿宋" w:eastAsia="仿宋"/>
          <w:sz w:val="32"/>
          <w:szCs w:val="32"/>
        </w:rPr>
        <w:t>（4）科技成果转让</w:t>
      </w:r>
    </w:p>
    <w:p>
      <w:pPr>
        <w:spacing w:line="360" w:lineRule="auto"/>
        <w:rPr>
          <w:rFonts w:ascii="仿宋" w:hAnsi="仿宋" w:eastAsia="仿宋"/>
          <w:sz w:val="32"/>
          <w:szCs w:val="32"/>
        </w:rPr>
      </w:pPr>
      <w:r>
        <w:rPr>
          <w:rFonts w:hint="eastAsia" w:ascii="仿宋" w:hAnsi="仿宋" w:eastAsia="仿宋"/>
          <w:sz w:val="32"/>
          <w:szCs w:val="32"/>
        </w:rPr>
        <w:t>（5）争取项目经费</w:t>
      </w:r>
    </w:p>
    <w:p>
      <w:pPr>
        <w:spacing w:line="360" w:lineRule="auto"/>
        <w:rPr>
          <w:rFonts w:ascii="仿宋" w:hAnsi="仿宋" w:eastAsia="仿宋"/>
          <w:sz w:val="32"/>
          <w:szCs w:val="32"/>
        </w:rPr>
      </w:pPr>
      <w:r>
        <w:rPr>
          <w:rFonts w:hint="eastAsia" w:ascii="仿宋" w:hAnsi="仿宋" w:eastAsia="仿宋"/>
          <w:sz w:val="32"/>
          <w:szCs w:val="32"/>
        </w:rPr>
        <w:t>3.实现目标的可行性分析</w:t>
      </w:r>
    </w:p>
    <w:p>
      <w:pPr>
        <w:spacing w:line="360" w:lineRule="auto"/>
        <w:rPr>
          <w:rFonts w:hint="eastAsia" w:ascii="楷体" w:hAnsi="楷体" w:eastAsia="楷体" w:cs="楷体"/>
          <w:sz w:val="32"/>
          <w:szCs w:val="32"/>
        </w:rPr>
      </w:pPr>
      <w:r>
        <w:rPr>
          <w:rFonts w:hint="eastAsia" w:ascii="楷体" w:hAnsi="楷体" w:eastAsia="楷体" w:cs="楷体"/>
          <w:sz w:val="32"/>
          <w:szCs w:val="32"/>
        </w:rPr>
        <w:t>(四)研究条件需求</w:t>
      </w:r>
    </w:p>
    <w:p>
      <w:pPr>
        <w:spacing w:line="360" w:lineRule="auto"/>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实验室需求</w:t>
      </w:r>
    </w:p>
    <w:p>
      <w:pPr>
        <w:spacing w:line="360" w:lineRule="auto"/>
        <w:rPr>
          <w:rFonts w:ascii="仿宋" w:hAnsi="仿宋" w:eastAsia="仿宋"/>
          <w:sz w:val="32"/>
          <w:szCs w:val="32"/>
        </w:rPr>
      </w:pPr>
      <w:r>
        <w:rPr>
          <w:rFonts w:hint="eastAsia" w:ascii="仿宋" w:hAnsi="仿宋" w:eastAsia="仿宋"/>
          <w:sz w:val="32"/>
          <w:szCs w:val="32"/>
        </w:rPr>
        <w:t>2.中试条件需求</w:t>
      </w:r>
    </w:p>
    <w:p>
      <w:pPr>
        <w:spacing w:line="360" w:lineRule="auto"/>
        <w:rPr>
          <w:rFonts w:ascii="仿宋" w:hAnsi="仿宋" w:eastAsia="仿宋"/>
          <w:sz w:val="32"/>
          <w:szCs w:val="32"/>
        </w:rPr>
      </w:pPr>
      <w:r>
        <w:rPr>
          <w:rFonts w:hint="eastAsia" w:ascii="仿宋" w:hAnsi="仿宋" w:eastAsia="仿宋"/>
          <w:sz w:val="32"/>
          <w:szCs w:val="32"/>
        </w:rPr>
        <w:t>3.其它特殊需求</w:t>
      </w:r>
    </w:p>
    <w:p>
      <w:pPr>
        <w:spacing w:line="360" w:lineRule="auto"/>
        <w:rPr>
          <w:rFonts w:ascii="黑体" w:hAnsi="黑体" w:eastAsia="黑体"/>
          <w:sz w:val="32"/>
          <w:szCs w:val="32"/>
        </w:rPr>
      </w:pPr>
      <w:r>
        <w:rPr>
          <w:rFonts w:hint="eastAsia" w:ascii="黑体" w:hAnsi="黑体" w:eastAsia="黑体"/>
          <w:sz w:val="32"/>
          <w:szCs w:val="32"/>
        </w:rPr>
        <w:t>二、创新团队是否对接有下游产业（基础研究不用写）</w:t>
      </w:r>
    </w:p>
    <w:p>
      <w:pPr>
        <w:spacing w:line="360" w:lineRule="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对接下游产业的具体企业情况</w:t>
      </w:r>
    </w:p>
    <w:p>
      <w:pPr>
        <w:spacing w:line="360" w:lineRule="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创新团队与企业的关系情况</w:t>
      </w:r>
      <w:r>
        <w:rPr>
          <w:rFonts w:hint="eastAsia" w:ascii="仿宋" w:hAnsi="仿宋" w:eastAsia="仿宋"/>
          <w:sz w:val="32"/>
          <w:szCs w:val="32"/>
        </w:rPr>
        <w:tab/>
      </w:r>
    </w:p>
    <w:p>
      <w:pPr>
        <w:spacing w:line="360" w:lineRule="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其它情况</w:t>
      </w:r>
    </w:p>
    <w:p>
      <w:pPr>
        <w:spacing w:line="360" w:lineRule="auto"/>
        <w:rPr>
          <w:rFonts w:ascii="宋体" w:hAnsi="宋体" w:cs="宋体"/>
          <w:b/>
          <w:bCs/>
          <w:sz w:val="30"/>
          <w:szCs w:val="30"/>
        </w:rPr>
      </w:pPr>
      <w:bookmarkStart w:id="1" w:name="_GoBack"/>
      <w:bookmarkEnd w:id="1"/>
    </w:p>
    <w:sectPr>
      <w:footerReference r:id="rId3" w:type="default"/>
      <w:pgSz w:w="11906" w:h="16838"/>
      <w:pgMar w:top="1701" w:right="1418" w:bottom="170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024480415"/>
                            <w:docPartObj>
                              <w:docPartGallery w:val="autotext"/>
                            </w:docPartObj>
                          </w:sdtPr>
                          <w:sdtContent>
                            <w:p>
                              <w:pPr>
                                <w:pStyle w:val="6"/>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6</w:t>
                              </w:r>
                              <w:r>
                                <w:rPr>
                                  <w:rFonts w:hint="eastAsia" w:ascii="宋体" w:hAnsi="宋体" w:eastAsia="宋体" w:cs="宋体"/>
                                  <w:sz w:val="28"/>
                                  <w:szCs w:val="28"/>
                                </w:rPr>
                                <w:fldChar w:fldCharType="end"/>
                              </w:r>
                            </w:p>
                          </w:sdtContent>
                        </w:sdt>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sdt>
                    <w:sdtPr>
                      <w:id w:val="-1024480415"/>
                      <w:docPartObj>
                        <w:docPartGallery w:val="autotext"/>
                      </w:docPartObj>
                    </w:sdtPr>
                    <w:sdtContent>
                      <w:p>
                        <w:pPr>
                          <w:pStyle w:val="6"/>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6</w:t>
                        </w:r>
                        <w:r>
                          <w:rPr>
                            <w:rFonts w:hint="eastAsia" w:ascii="宋体" w:hAnsi="宋体" w:eastAsia="宋体" w:cs="宋体"/>
                            <w:sz w:val="28"/>
                            <w:szCs w:val="28"/>
                          </w:rPr>
                          <w:fldChar w:fldCharType="end"/>
                        </w:r>
                      </w:p>
                    </w:sdtContent>
                  </w:sdt>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D6"/>
    <w:rsid w:val="00001CAA"/>
    <w:rsid w:val="00006684"/>
    <w:rsid w:val="00007B62"/>
    <w:rsid w:val="000313B4"/>
    <w:rsid w:val="000462C5"/>
    <w:rsid w:val="0007526B"/>
    <w:rsid w:val="000B4090"/>
    <w:rsid w:val="000C36D9"/>
    <w:rsid w:val="000C6C46"/>
    <w:rsid w:val="000D19A2"/>
    <w:rsid w:val="000E04F6"/>
    <w:rsid w:val="000E1305"/>
    <w:rsid w:val="000E15A6"/>
    <w:rsid w:val="000E2A13"/>
    <w:rsid w:val="000E2D9E"/>
    <w:rsid w:val="000E31C6"/>
    <w:rsid w:val="000E3CD1"/>
    <w:rsid w:val="000E5EAA"/>
    <w:rsid w:val="000F4AC0"/>
    <w:rsid w:val="000F6FE8"/>
    <w:rsid w:val="001079D5"/>
    <w:rsid w:val="00116097"/>
    <w:rsid w:val="00122D3C"/>
    <w:rsid w:val="00125A30"/>
    <w:rsid w:val="00153717"/>
    <w:rsid w:val="0015690B"/>
    <w:rsid w:val="001575C4"/>
    <w:rsid w:val="00176E0A"/>
    <w:rsid w:val="00191FF1"/>
    <w:rsid w:val="00194DA9"/>
    <w:rsid w:val="0019650D"/>
    <w:rsid w:val="001A4E48"/>
    <w:rsid w:val="001A5E55"/>
    <w:rsid w:val="001A5ED3"/>
    <w:rsid w:val="001B20EB"/>
    <w:rsid w:val="001B21F4"/>
    <w:rsid w:val="001C0FC1"/>
    <w:rsid w:val="001C4C93"/>
    <w:rsid w:val="001D03CE"/>
    <w:rsid w:val="001D41A0"/>
    <w:rsid w:val="001D54D1"/>
    <w:rsid w:val="001D618D"/>
    <w:rsid w:val="001E1AA0"/>
    <w:rsid w:val="001E3FE4"/>
    <w:rsid w:val="001E5E49"/>
    <w:rsid w:val="001F4259"/>
    <w:rsid w:val="001F4DB9"/>
    <w:rsid w:val="00212357"/>
    <w:rsid w:val="00212924"/>
    <w:rsid w:val="00213366"/>
    <w:rsid w:val="00213FAC"/>
    <w:rsid w:val="0021571A"/>
    <w:rsid w:val="00235D80"/>
    <w:rsid w:val="00241860"/>
    <w:rsid w:val="00250DCE"/>
    <w:rsid w:val="00252BDA"/>
    <w:rsid w:val="00253441"/>
    <w:rsid w:val="002668F8"/>
    <w:rsid w:val="002729A2"/>
    <w:rsid w:val="00275B8B"/>
    <w:rsid w:val="00281AD1"/>
    <w:rsid w:val="00290202"/>
    <w:rsid w:val="0029030D"/>
    <w:rsid w:val="002939F9"/>
    <w:rsid w:val="002A32AF"/>
    <w:rsid w:val="002A537F"/>
    <w:rsid w:val="002A546A"/>
    <w:rsid w:val="002B13EC"/>
    <w:rsid w:val="002B37EF"/>
    <w:rsid w:val="002B7A14"/>
    <w:rsid w:val="002C3446"/>
    <w:rsid w:val="002C70EE"/>
    <w:rsid w:val="002D6929"/>
    <w:rsid w:val="002E0A59"/>
    <w:rsid w:val="002E11E0"/>
    <w:rsid w:val="002E1508"/>
    <w:rsid w:val="002E2CA5"/>
    <w:rsid w:val="002E55F0"/>
    <w:rsid w:val="002F1F6D"/>
    <w:rsid w:val="00303DF8"/>
    <w:rsid w:val="0031051F"/>
    <w:rsid w:val="00313C7C"/>
    <w:rsid w:val="003146BB"/>
    <w:rsid w:val="003216D9"/>
    <w:rsid w:val="00324E7D"/>
    <w:rsid w:val="00325A4B"/>
    <w:rsid w:val="00331E9F"/>
    <w:rsid w:val="003431B7"/>
    <w:rsid w:val="00351D90"/>
    <w:rsid w:val="00363E19"/>
    <w:rsid w:val="003704E1"/>
    <w:rsid w:val="00375E38"/>
    <w:rsid w:val="0037769A"/>
    <w:rsid w:val="00397D4A"/>
    <w:rsid w:val="003B7161"/>
    <w:rsid w:val="003C3D68"/>
    <w:rsid w:val="003D11EB"/>
    <w:rsid w:val="003D46EA"/>
    <w:rsid w:val="003D7718"/>
    <w:rsid w:val="003E079B"/>
    <w:rsid w:val="003F1101"/>
    <w:rsid w:val="003F48EB"/>
    <w:rsid w:val="004013E6"/>
    <w:rsid w:val="00422C42"/>
    <w:rsid w:val="004268C7"/>
    <w:rsid w:val="00427257"/>
    <w:rsid w:val="0047539A"/>
    <w:rsid w:val="0047608C"/>
    <w:rsid w:val="00490610"/>
    <w:rsid w:val="004923F6"/>
    <w:rsid w:val="004A78FC"/>
    <w:rsid w:val="004B0268"/>
    <w:rsid w:val="004B2400"/>
    <w:rsid w:val="004B506A"/>
    <w:rsid w:val="004C29BD"/>
    <w:rsid w:val="004D7AB8"/>
    <w:rsid w:val="004E3037"/>
    <w:rsid w:val="004E49B1"/>
    <w:rsid w:val="004F4697"/>
    <w:rsid w:val="004F7086"/>
    <w:rsid w:val="00502F24"/>
    <w:rsid w:val="005036A0"/>
    <w:rsid w:val="00520A0F"/>
    <w:rsid w:val="0052230A"/>
    <w:rsid w:val="005253CD"/>
    <w:rsid w:val="0052621E"/>
    <w:rsid w:val="00534E4B"/>
    <w:rsid w:val="0053542C"/>
    <w:rsid w:val="00550E11"/>
    <w:rsid w:val="00551FC1"/>
    <w:rsid w:val="0056327D"/>
    <w:rsid w:val="00563285"/>
    <w:rsid w:val="00563BD9"/>
    <w:rsid w:val="00581AC6"/>
    <w:rsid w:val="005841B8"/>
    <w:rsid w:val="00590F33"/>
    <w:rsid w:val="00590F89"/>
    <w:rsid w:val="00596ED6"/>
    <w:rsid w:val="005A0872"/>
    <w:rsid w:val="005A5C26"/>
    <w:rsid w:val="005A693F"/>
    <w:rsid w:val="005B4D0B"/>
    <w:rsid w:val="005C6422"/>
    <w:rsid w:val="005D1308"/>
    <w:rsid w:val="005D2335"/>
    <w:rsid w:val="005F224A"/>
    <w:rsid w:val="005F3B94"/>
    <w:rsid w:val="005F5DE4"/>
    <w:rsid w:val="0060062C"/>
    <w:rsid w:val="00611351"/>
    <w:rsid w:val="00620C5F"/>
    <w:rsid w:val="00625545"/>
    <w:rsid w:val="0062631D"/>
    <w:rsid w:val="00626761"/>
    <w:rsid w:val="00631722"/>
    <w:rsid w:val="00633995"/>
    <w:rsid w:val="00650BD6"/>
    <w:rsid w:val="006600DA"/>
    <w:rsid w:val="00667D3F"/>
    <w:rsid w:val="006A180F"/>
    <w:rsid w:val="006B1129"/>
    <w:rsid w:val="006B64BC"/>
    <w:rsid w:val="006C18F1"/>
    <w:rsid w:val="006C5820"/>
    <w:rsid w:val="006C5875"/>
    <w:rsid w:val="006C6FEB"/>
    <w:rsid w:val="006D4C32"/>
    <w:rsid w:val="006E1804"/>
    <w:rsid w:val="006E51F9"/>
    <w:rsid w:val="006F2E10"/>
    <w:rsid w:val="006F5C0C"/>
    <w:rsid w:val="006F61EA"/>
    <w:rsid w:val="00712197"/>
    <w:rsid w:val="0071219C"/>
    <w:rsid w:val="00714191"/>
    <w:rsid w:val="00716E77"/>
    <w:rsid w:val="0072059B"/>
    <w:rsid w:val="00722F42"/>
    <w:rsid w:val="0073479F"/>
    <w:rsid w:val="00742F8F"/>
    <w:rsid w:val="00757863"/>
    <w:rsid w:val="00770592"/>
    <w:rsid w:val="00776146"/>
    <w:rsid w:val="007824F2"/>
    <w:rsid w:val="00793A75"/>
    <w:rsid w:val="007A0804"/>
    <w:rsid w:val="007A3FA2"/>
    <w:rsid w:val="007B7E5F"/>
    <w:rsid w:val="007C55C4"/>
    <w:rsid w:val="007D337C"/>
    <w:rsid w:val="007D434D"/>
    <w:rsid w:val="007D6641"/>
    <w:rsid w:val="007E1477"/>
    <w:rsid w:val="007E74DE"/>
    <w:rsid w:val="0080638D"/>
    <w:rsid w:val="00815EB9"/>
    <w:rsid w:val="0082524B"/>
    <w:rsid w:val="00841CCF"/>
    <w:rsid w:val="00842B07"/>
    <w:rsid w:val="00853BB4"/>
    <w:rsid w:val="00854097"/>
    <w:rsid w:val="0086740E"/>
    <w:rsid w:val="00870AB0"/>
    <w:rsid w:val="008A1783"/>
    <w:rsid w:val="008A77F2"/>
    <w:rsid w:val="008A7E64"/>
    <w:rsid w:val="008B4CB3"/>
    <w:rsid w:val="008C6AC7"/>
    <w:rsid w:val="008D2536"/>
    <w:rsid w:val="008D4B11"/>
    <w:rsid w:val="008F4CC8"/>
    <w:rsid w:val="008F4D37"/>
    <w:rsid w:val="008F6CB1"/>
    <w:rsid w:val="00912A2C"/>
    <w:rsid w:val="00917561"/>
    <w:rsid w:val="00921DFB"/>
    <w:rsid w:val="00923898"/>
    <w:rsid w:val="00926E71"/>
    <w:rsid w:val="009342F4"/>
    <w:rsid w:val="00935A25"/>
    <w:rsid w:val="0094354C"/>
    <w:rsid w:val="00943FA4"/>
    <w:rsid w:val="009509AF"/>
    <w:rsid w:val="00952954"/>
    <w:rsid w:val="00957438"/>
    <w:rsid w:val="009707A0"/>
    <w:rsid w:val="0097125C"/>
    <w:rsid w:val="0097384F"/>
    <w:rsid w:val="0097441E"/>
    <w:rsid w:val="0098531D"/>
    <w:rsid w:val="00991C63"/>
    <w:rsid w:val="00993519"/>
    <w:rsid w:val="0099633D"/>
    <w:rsid w:val="009A4A16"/>
    <w:rsid w:val="009B00DE"/>
    <w:rsid w:val="009B042B"/>
    <w:rsid w:val="009B2302"/>
    <w:rsid w:val="009B56F2"/>
    <w:rsid w:val="009B6F97"/>
    <w:rsid w:val="009C2D22"/>
    <w:rsid w:val="009C5737"/>
    <w:rsid w:val="009F64DE"/>
    <w:rsid w:val="009F6D5C"/>
    <w:rsid w:val="009F747B"/>
    <w:rsid w:val="00A049D9"/>
    <w:rsid w:val="00A1160B"/>
    <w:rsid w:val="00A119E5"/>
    <w:rsid w:val="00A45C85"/>
    <w:rsid w:val="00A57F53"/>
    <w:rsid w:val="00A603D0"/>
    <w:rsid w:val="00A61B67"/>
    <w:rsid w:val="00A63DAA"/>
    <w:rsid w:val="00A9316C"/>
    <w:rsid w:val="00A97699"/>
    <w:rsid w:val="00A97CD6"/>
    <w:rsid w:val="00AA3D27"/>
    <w:rsid w:val="00AB0592"/>
    <w:rsid w:val="00AB7A06"/>
    <w:rsid w:val="00AC130D"/>
    <w:rsid w:val="00AC2F47"/>
    <w:rsid w:val="00AC51EE"/>
    <w:rsid w:val="00AD20BB"/>
    <w:rsid w:val="00AD3304"/>
    <w:rsid w:val="00AE2341"/>
    <w:rsid w:val="00AF5734"/>
    <w:rsid w:val="00AF591D"/>
    <w:rsid w:val="00AF5A72"/>
    <w:rsid w:val="00B02131"/>
    <w:rsid w:val="00B04207"/>
    <w:rsid w:val="00B14D44"/>
    <w:rsid w:val="00B22B5F"/>
    <w:rsid w:val="00B40DAB"/>
    <w:rsid w:val="00B469BA"/>
    <w:rsid w:val="00B728BF"/>
    <w:rsid w:val="00B75441"/>
    <w:rsid w:val="00B86370"/>
    <w:rsid w:val="00B866FD"/>
    <w:rsid w:val="00B87BC6"/>
    <w:rsid w:val="00B92582"/>
    <w:rsid w:val="00B963A7"/>
    <w:rsid w:val="00BA0BB5"/>
    <w:rsid w:val="00BA485A"/>
    <w:rsid w:val="00BB5E28"/>
    <w:rsid w:val="00BC66BA"/>
    <w:rsid w:val="00BD0B43"/>
    <w:rsid w:val="00BD3B80"/>
    <w:rsid w:val="00BD45DD"/>
    <w:rsid w:val="00BD67E5"/>
    <w:rsid w:val="00BD7EA8"/>
    <w:rsid w:val="00BE02C6"/>
    <w:rsid w:val="00BE1241"/>
    <w:rsid w:val="00BF4CD6"/>
    <w:rsid w:val="00BF7A7A"/>
    <w:rsid w:val="00C05F48"/>
    <w:rsid w:val="00C06519"/>
    <w:rsid w:val="00C06F50"/>
    <w:rsid w:val="00C17DDE"/>
    <w:rsid w:val="00C2652B"/>
    <w:rsid w:val="00C330BE"/>
    <w:rsid w:val="00C333A0"/>
    <w:rsid w:val="00C346E4"/>
    <w:rsid w:val="00C43FEE"/>
    <w:rsid w:val="00C4441F"/>
    <w:rsid w:val="00C47F85"/>
    <w:rsid w:val="00C54454"/>
    <w:rsid w:val="00C55051"/>
    <w:rsid w:val="00C556BA"/>
    <w:rsid w:val="00C56171"/>
    <w:rsid w:val="00C60A0C"/>
    <w:rsid w:val="00C62724"/>
    <w:rsid w:val="00C66A30"/>
    <w:rsid w:val="00C7348A"/>
    <w:rsid w:val="00C93325"/>
    <w:rsid w:val="00C96FBC"/>
    <w:rsid w:val="00CA4F8A"/>
    <w:rsid w:val="00CA6C9C"/>
    <w:rsid w:val="00CD2E83"/>
    <w:rsid w:val="00CF0533"/>
    <w:rsid w:val="00CF2CE2"/>
    <w:rsid w:val="00CF3B1B"/>
    <w:rsid w:val="00CF4273"/>
    <w:rsid w:val="00D00A5E"/>
    <w:rsid w:val="00D01376"/>
    <w:rsid w:val="00D03CBC"/>
    <w:rsid w:val="00D14A77"/>
    <w:rsid w:val="00D22767"/>
    <w:rsid w:val="00D258D2"/>
    <w:rsid w:val="00D33288"/>
    <w:rsid w:val="00D62266"/>
    <w:rsid w:val="00D62B0B"/>
    <w:rsid w:val="00D639E2"/>
    <w:rsid w:val="00D66C92"/>
    <w:rsid w:val="00D976CD"/>
    <w:rsid w:val="00DA5AB6"/>
    <w:rsid w:val="00DB3A02"/>
    <w:rsid w:val="00DC08D6"/>
    <w:rsid w:val="00DC3FBF"/>
    <w:rsid w:val="00DC6794"/>
    <w:rsid w:val="00DC742B"/>
    <w:rsid w:val="00DC7B66"/>
    <w:rsid w:val="00DD4E9F"/>
    <w:rsid w:val="00DE1F91"/>
    <w:rsid w:val="00DF411A"/>
    <w:rsid w:val="00DF60DF"/>
    <w:rsid w:val="00DF66E6"/>
    <w:rsid w:val="00E0241A"/>
    <w:rsid w:val="00E0314E"/>
    <w:rsid w:val="00E044CB"/>
    <w:rsid w:val="00E076A6"/>
    <w:rsid w:val="00E10C4D"/>
    <w:rsid w:val="00E259AA"/>
    <w:rsid w:val="00E27FC4"/>
    <w:rsid w:val="00E4142F"/>
    <w:rsid w:val="00E449BA"/>
    <w:rsid w:val="00E46E7C"/>
    <w:rsid w:val="00E56A82"/>
    <w:rsid w:val="00E57407"/>
    <w:rsid w:val="00E576DB"/>
    <w:rsid w:val="00E62A61"/>
    <w:rsid w:val="00E70DBB"/>
    <w:rsid w:val="00E74EF6"/>
    <w:rsid w:val="00E85E37"/>
    <w:rsid w:val="00E9079E"/>
    <w:rsid w:val="00E948B4"/>
    <w:rsid w:val="00E94FB0"/>
    <w:rsid w:val="00E95CD5"/>
    <w:rsid w:val="00EA5AF9"/>
    <w:rsid w:val="00EB2D57"/>
    <w:rsid w:val="00EB4A9C"/>
    <w:rsid w:val="00ED5AD7"/>
    <w:rsid w:val="00ED7787"/>
    <w:rsid w:val="00EF5D5B"/>
    <w:rsid w:val="00EF6843"/>
    <w:rsid w:val="00F01E59"/>
    <w:rsid w:val="00F147EC"/>
    <w:rsid w:val="00F217F7"/>
    <w:rsid w:val="00F2714F"/>
    <w:rsid w:val="00F33411"/>
    <w:rsid w:val="00F3435C"/>
    <w:rsid w:val="00F40994"/>
    <w:rsid w:val="00F50E26"/>
    <w:rsid w:val="00F50EB2"/>
    <w:rsid w:val="00F5555B"/>
    <w:rsid w:val="00F73779"/>
    <w:rsid w:val="00F8419F"/>
    <w:rsid w:val="00F8575F"/>
    <w:rsid w:val="00F9172F"/>
    <w:rsid w:val="00F94B17"/>
    <w:rsid w:val="00FA16A9"/>
    <w:rsid w:val="00FA1EB5"/>
    <w:rsid w:val="00FA30F3"/>
    <w:rsid w:val="00FA522A"/>
    <w:rsid w:val="00FA784C"/>
    <w:rsid w:val="00FD03FF"/>
    <w:rsid w:val="00FD143A"/>
    <w:rsid w:val="00FD21E3"/>
    <w:rsid w:val="00FD4A6E"/>
    <w:rsid w:val="00FD4E75"/>
    <w:rsid w:val="00FE78F9"/>
    <w:rsid w:val="00FF120C"/>
    <w:rsid w:val="00FF25EE"/>
    <w:rsid w:val="00FF4871"/>
    <w:rsid w:val="00FF76CD"/>
    <w:rsid w:val="1B782D7B"/>
    <w:rsid w:val="22594B5A"/>
    <w:rsid w:val="23372801"/>
    <w:rsid w:val="43FE021D"/>
    <w:rsid w:val="53100B2E"/>
    <w:rsid w:val="53585512"/>
    <w:rsid w:val="55A16263"/>
    <w:rsid w:val="5EEF5DDC"/>
    <w:rsid w:val="69D21CA7"/>
    <w:rsid w:val="6F7823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link w:val="15"/>
    <w:unhideWhenUsed/>
    <w:qFormat/>
    <w:uiPriority w:val="9"/>
    <w:pPr>
      <w:keepNext/>
      <w:keepLines/>
      <w:spacing w:line="360" w:lineRule="auto"/>
      <w:outlineLvl w:val="3"/>
    </w:pPr>
    <w:rPr>
      <w:rFonts w:ascii="Times New Roman" w:hAnsi="Times New Roman" w:eastAsia="仿宋_GB2312" w:cstheme="majorBidi"/>
      <w:b/>
      <w:bCs/>
      <w:sz w:val="28"/>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unhideWhenUsed/>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9"/>
    <w:semiHidden/>
    <w:unhideWhenUsed/>
    <w:qFormat/>
    <w:uiPriority w:val="99"/>
    <w:rPr>
      <w:b/>
      <w:bCs/>
    </w:r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rPr>
  </w:style>
  <w:style w:type="character" w:styleId="14">
    <w:name w:val="annotation reference"/>
    <w:basedOn w:val="11"/>
    <w:semiHidden/>
    <w:unhideWhenUsed/>
    <w:qFormat/>
    <w:uiPriority w:val="99"/>
    <w:rPr>
      <w:sz w:val="21"/>
      <w:szCs w:val="21"/>
    </w:rPr>
  </w:style>
  <w:style w:type="character" w:customStyle="1" w:styleId="15">
    <w:name w:val="标题 4 Char"/>
    <w:basedOn w:val="11"/>
    <w:link w:val="3"/>
    <w:qFormat/>
    <w:uiPriority w:val="9"/>
    <w:rPr>
      <w:rFonts w:ascii="Times New Roman" w:hAnsi="Times New Roman" w:eastAsia="仿宋_GB2312" w:cstheme="majorBidi"/>
      <w:b/>
      <w:bCs/>
      <w:sz w:val="28"/>
      <w:szCs w:val="28"/>
    </w:rPr>
  </w:style>
  <w:style w:type="character" w:customStyle="1" w:styleId="16">
    <w:name w:val="页眉 Char"/>
    <w:basedOn w:val="11"/>
    <w:link w:val="7"/>
    <w:qFormat/>
    <w:uiPriority w:val="99"/>
    <w:rPr>
      <w:sz w:val="18"/>
      <w:szCs w:val="18"/>
    </w:rPr>
  </w:style>
  <w:style w:type="character" w:customStyle="1" w:styleId="17">
    <w:name w:val="页脚 Char"/>
    <w:basedOn w:val="11"/>
    <w:link w:val="6"/>
    <w:qFormat/>
    <w:uiPriority w:val="99"/>
    <w:rPr>
      <w:sz w:val="18"/>
      <w:szCs w:val="18"/>
    </w:rPr>
  </w:style>
  <w:style w:type="character" w:customStyle="1" w:styleId="18">
    <w:name w:val="批注文字 Char"/>
    <w:basedOn w:val="11"/>
    <w:link w:val="4"/>
    <w:semiHidden/>
    <w:uiPriority w:val="99"/>
  </w:style>
  <w:style w:type="character" w:customStyle="1" w:styleId="19">
    <w:name w:val="批注主题 Char"/>
    <w:basedOn w:val="18"/>
    <w:link w:val="9"/>
    <w:semiHidden/>
    <w:uiPriority w:val="99"/>
    <w:rPr>
      <w:b/>
      <w:bCs/>
    </w:rPr>
  </w:style>
  <w:style w:type="character" w:customStyle="1" w:styleId="20">
    <w:name w:val="批注框文本 Char"/>
    <w:basedOn w:val="11"/>
    <w:link w:val="5"/>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2 Char"/>
    <w:basedOn w:val="11"/>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9410</Words>
  <Characters>9757</Characters>
  <Lines>72</Lines>
  <Paragraphs>20</Paragraphs>
  <TotalTime>66</TotalTime>
  <ScaleCrop>false</ScaleCrop>
  <LinksUpToDate>false</LinksUpToDate>
  <CharactersWithSpaces>9919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2021-03-01T08:00:00Z</dcterms:created>
  <dc:creator>陆兰天</dc:creator>
  <cp:lastModifiedBy>zlb</cp:lastModifiedBy>
  <cp:lastPrinted>2021-02-07T02:34:00Z</cp:lastPrinted>
  <dcterms:modified xsi:type="dcterms:W3CDTF">2021-03-03T08:01:21Z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