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  <w:lang w:val="zh-TW"/>
        </w:rPr>
        <w:t>附件</w:t>
      </w:r>
      <w:r>
        <w:rPr>
          <w:rFonts w:eastAsia="方正黑体_GBK"/>
          <w:sz w:val="32"/>
          <w:szCs w:val="32"/>
        </w:rPr>
        <w:t>6</w:t>
      </w:r>
    </w:p>
    <w:p>
      <w:pPr>
        <w:tabs>
          <w:tab w:val="left" w:pos="5220"/>
        </w:tabs>
        <w:ind w:firstLine="640" w:firstLineChars="200"/>
        <w:jc w:val="right"/>
        <w:rPr>
          <w:rFonts w:eastAsia="方正黑体_GBK"/>
          <w:bCs/>
          <w:sz w:val="32"/>
          <w:szCs w:val="32"/>
          <w:lang w:eastAsia="zh-TW"/>
        </w:rPr>
      </w:pPr>
      <w:r>
        <w:rPr>
          <w:rFonts w:eastAsia="方正黑体_GBK"/>
          <w:bCs/>
          <w:sz w:val="32"/>
          <w:szCs w:val="32"/>
          <w:lang w:val="zh-TW"/>
        </w:rPr>
        <w:t>申报编号:</w:t>
      </w:r>
      <w:r>
        <w:rPr>
          <w:rFonts w:eastAsia="方正黑体_GBK"/>
          <w:bCs/>
          <w:sz w:val="32"/>
          <w:szCs w:val="32"/>
        </w:rPr>
        <w:t>___________</w:t>
      </w: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tabs>
          <w:tab w:val="left" w:pos="5220"/>
        </w:tabs>
        <w:spacing w:line="600" w:lineRule="exact"/>
        <w:jc w:val="center"/>
        <w:rPr>
          <w:rFonts w:eastAsia="方正小标宋简体"/>
          <w:bCs/>
          <w:sz w:val="44"/>
          <w:szCs w:val="44"/>
          <w:lang w:val="zh-CN"/>
        </w:rPr>
      </w:pPr>
      <w:r>
        <w:rPr>
          <w:rFonts w:hint="eastAsia" w:eastAsia="方正小标宋简体"/>
          <w:bCs/>
          <w:sz w:val="44"/>
          <w:szCs w:val="44"/>
          <w:lang w:val="zh-CN"/>
        </w:rPr>
        <w:t>中国—东盟</w:t>
      </w:r>
      <w:r>
        <w:rPr>
          <w:rFonts w:eastAsia="方正小标宋简体"/>
          <w:bCs/>
          <w:sz w:val="44"/>
          <w:szCs w:val="44"/>
          <w:lang w:val="zh-CN"/>
        </w:rPr>
        <w:t>信息港鲲鹏生态创新中心</w:t>
      </w:r>
    </w:p>
    <w:p>
      <w:pPr>
        <w:tabs>
          <w:tab w:val="left" w:pos="5220"/>
        </w:tabs>
        <w:spacing w:line="600" w:lineRule="exact"/>
        <w:jc w:val="center"/>
        <w:rPr>
          <w:rFonts w:eastAsia="PMingLiU"/>
          <w:bCs/>
          <w:sz w:val="44"/>
          <w:szCs w:val="44"/>
          <w:lang w:eastAsia="zh-TW"/>
        </w:rPr>
      </w:pPr>
      <w:r>
        <w:rPr>
          <w:rFonts w:eastAsia="方正小标宋简体"/>
          <w:bCs/>
          <w:sz w:val="44"/>
          <w:szCs w:val="44"/>
        </w:rPr>
        <w:t>2022年</w:t>
      </w:r>
      <w:r>
        <w:rPr>
          <w:rFonts w:eastAsia="方正小标宋简体"/>
          <w:bCs/>
          <w:sz w:val="44"/>
          <w:szCs w:val="44"/>
          <w:lang w:val="zh-CN"/>
        </w:rPr>
        <w:t>专项补贴项目</w:t>
      </w:r>
      <w:r>
        <w:rPr>
          <w:rFonts w:eastAsia="方正小标宋简体"/>
          <w:bCs/>
          <w:sz w:val="44"/>
          <w:szCs w:val="44"/>
          <w:lang w:val="zh-TW" w:eastAsia="zh-TW"/>
        </w:rPr>
        <w:t>申报书</w:t>
      </w:r>
    </w:p>
    <w:p>
      <w:pPr>
        <w:pStyle w:val="2"/>
        <w:rPr>
          <w:rFonts w:eastAsia="PMingLiU"/>
          <w:lang w:val="zh-TW" w:eastAsia="zh-TW"/>
        </w:rPr>
      </w:pPr>
    </w:p>
    <w:p>
      <w:pPr>
        <w:pStyle w:val="2"/>
        <w:rPr>
          <w:rFonts w:eastAsia="PMingLiU"/>
          <w:lang w:val="zh-TW" w:eastAsia="zh-TW"/>
        </w:rPr>
      </w:pPr>
    </w:p>
    <w:p>
      <w:pPr>
        <w:pStyle w:val="2"/>
        <w:rPr>
          <w:rFonts w:eastAsia="PMingLiU"/>
          <w:lang w:val="zh-TW" w:eastAsia="zh-TW"/>
        </w:rPr>
      </w:pPr>
    </w:p>
    <w:p>
      <w:pPr>
        <w:pStyle w:val="2"/>
        <w:rPr>
          <w:rFonts w:eastAsia="PMingLiU"/>
          <w:lang w:val="zh-TW" w:eastAsia="zh-TW"/>
        </w:rPr>
      </w:pPr>
    </w:p>
    <w:p>
      <w:pPr>
        <w:tabs>
          <w:tab w:val="left" w:pos="5220"/>
        </w:tabs>
        <w:ind w:firstLine="1285"/>
        <w:rPr>
          <w:rFonts w:eastAsia="方正仿宋_GBK"/>
          <w:b/>
          <w:bCs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项目名称：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>_________________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>________________</w:t>
      </w:r>
    </w:p>
    <w:p>
      <w:pPr>
        <w:tabs>
          <w:tab w:val="left" w:pos="5220"/>
        </w:tabs>
        <w:snapToGrid w:val="0"/>
        <w:spacing w:line="560" w:lineRule="exact"/>
        <w:ind w:firstLine="640" w:firstLineChars="200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申报单位：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_____________________</w:t>
      </w:r>
      <w:r>
        <w:rPr>
          <w:rFonts w:eastAsia="等线"/>
          <w:sz w:val="32"/>
          <w:szCs w:val="32"/>
          <w:lang w:val="zh-TW" w:eastAsia="zh-TW"/>
        </w:rPr>
        <w:t>（盖章）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项目负责人：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联系电话：</w:t>
      </w:r>
      <w:r>
        <w:rPr>
          <w:rFonts w:eastAsia="等线"/>
          <w:sz w:val="32"/>
          <w:szCs w:val="32"/>
          <w:lang w:val="zh-TW"/>
        </w:rPr>
        <w:t>________________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报送日期：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年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月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日</w:t>
      </w:r>
    </w:p>
    <w:p>
      <w:pPr>
        <w:rPr>
          <w:rFonts w:eastAsia="PMingLiU"/>
          <w:sz w:val="36"/>
          <w:szCs w:val="36"/>
          <w:u w:val="single"/>
          <w:lang w:val="zh-TW"/>
        </w:rPr>
      </w:pP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方正楷体_GBK"/>
          <w:sz w:val="36"/>
          <w:szCs w:val="36"/>
        </w:rPr>
      </w:pPr>
      <w:r>
        <w:rPr>
          <w:rFonts w:eastAsia="方正楷体_GBK"/>
          <w:sz w:val="36"/>
          <w:szCs w:val="36"/>
          <w:lang w:val="zh-TW" w:eastAsia="zh-TW"/>
        </w:rPr>
        <w:t>广西</w:t>
      </w:r>
      <w:r>
        <w:rPr>
          <w:rFonts w:eastAsia="方正楷体_GBK"/>
          <w:sz w:val="36"/>
          <w:szCs w:val="36"/>
        </w:rPr>
        <w:t>壮族自治区大数据发展局制</w:t>
      </w:r>
    </w:p>
    <w:p>
      <w:pPr>
        <w:pStyle w:val="2"/>
        <w:rPr>
          <w:rFonts w:eastAsia="PMingLiU"/>
          <w:lang w:eastAsia="zh-TW"/>
        </w:rPr>
      </w:pPr>
    </w:p>
    <w:p>
      <w:pPr>
        <w:spacing w:line="600" w:lineRule="exact"/>
        <w:jc w:val="center"/>
        <w:rPr>
          <w:rFonts w:eastAsia="方正黑体_GBK"/>
          <w:sz w:val="32"/>
          <w:szCs w:val="32"/>
          <w:lang w:val="zh-TW"/>
        </w:rPr>
      </w:pPr>
      <w:r>
        <w:rPr>
          <w:rFonts w:eastAsia="方正楷体_GBK"/>
          <w:sz w:val="36"/>
          <w:szCs w:val="36"/>
          <w:lang w:val="zh-TW" w:eastAsia="zh-TW"/>
        </w:rPr>
        <w:t>202</w:t>
      </w:r>
      <w:r>
        <w:rPr>
          <w:rFonts w:eastAsia="PMingLiU"/>
          <w:sz w:val="36"/>
          <w:szCs w:val="36"/>
          <w:lang w:val="zh-TW" w:eastAsia="zh-TW"/>
        </w:rPr>
        <w:t>2</w:t>
      </w:r>
      <w:r>
        <w:rPr>
          <w:rFonts w:eastAsia="方正楷体_GBK"/>
          <w:sz w:val="36"/>
          <w:szCs w:val="36"/>
          <w:lang w:val="zh-TW" w:eastAsia="zh-TW"/>
        </w:rPr>
        <w:t>年</w:t>
      </w:r>
      <w:r>
        <w:rPr>
          <w:rFonts w:eastAsia="方正楷体_GBK"/>
          <w:sz w:val="36"/>
          <w:szCs w:val="36"/>
        </w:rPr>
        <w:t>X</w:t>
      </w:r>
      <w:r>
        <w:rPr>
          <w:rFonts w:eastAsia="方正楷体_GBK"/>
          <w:sz w:val="36"/>
          <w:szCs w:val="36"/>
          <w:lang w:val="zh-TW" w:eastAsia="zh-TW"/>
        </w:rPr>
        <w:t>月</w:t>
      </w:r>
    </w:p>
    <w:p>
      <w:pPr>
        <w:pStyle w:val="2"/>
        <w:ind w:firstLine="0" w:firstLineChars="0"/>
        <w:rPr>
          <w:lang w:val="zh-TW"/>
        </w:rPr>
      </w:pPr>
    </w:p>
    <w:p>
      <w:pPr>
        <w:pStyle w:val="2"/>
        <w:rPr>
          <w:lang w:val="zh-TW"/>
        </w:rPr>
      </w:pPr>
    </w:p>
    <w:p>
      <w:pPr>
        <w:widowControl/>
        <w:snapToGrid w:val="0"/>
        <w:spacing w:line="560" w:lineRule="exact"/>
        <w:jc w:val="center"/>
        <w:rPr>
          <w:rFonts w:eastAsia="PMingLiU"/>
          <w:sz w:val="40"/>
          <w:szCs w:val="40"/>
          <w:lang w:val="zh-TW" w:eastAsia="zh-TW"/>
        </w:rPr>
      </w:pPr>
      <w:r>
        <w:rPr>
          <w:rFonts w:eastAsia="方正黑体_GBK"/>
          <w:sz w:val="40"/>
          <w:szCs w:val="40"/>
          <w:lang w:val="zh-TW"/>
        </w:rPr>
        <w:t>第一部分  申请表</w:t>
      </w:r>
    </w:p>
    <w:p>
      <w:pPr>
        <w:snapToGrid w:val="0"/>
        <w:spacing w:line="560" w:lineRule="exact"/>
        <w:rPr>
          <w:rFonts w:eastAsia="等线"/>
          <w:sz w:val="10"/>
          <w:szCs w:val="10"/>
          <w:lang w:val="zh-TW"/>
        </w:rPr>
      </w:pP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709"/>
        <w:gridCol w:w="1388"/>
        <w:gridCol w:w="2298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3"/>
              <w:ind w:left="73"/>
              <w:jc w:val="left"/>
              <w:rPr>
                <w:rFonts w:eastAsia="方正黑体_GBK"/>
                <w:kern w:val="0"/>
                <w:sz w:val="26"/>
                <w:szCs w:val="26"/>
                <w:lang w:eastAsia="en-US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一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、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项目简介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预期成果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项目启动时间</w:t>
            </w:r>
          </w:p>
        </w:tc>
        <w:tc>
          <w:tcPr>
            <w:tcW w:w="138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项目预计完成时间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鲲鹏设备和基础软件</w:t>
            </w:r>
          </w:p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购买金额（万元）</w:t>
            </w:r>
          </w:p>
        </w:tc>
        <w:tc>
          <w:tcPr>
            <w:tcW w:w="1388" w:type="dxa"/>
            <w:vAlign w:val="center"/>
          </w:tcPr>
          <w:p>
            <w:pPr>
              <w:spacing w:before="86"/>
              <w:ind w:left="32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3148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自筹投资金额（万元）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现金补贴类型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□鲲鹏生态建设 □鲲鹏示范应用</w:t>
            </w:r>
          </w:p>
          <w:p>
            <w:pPr>
              <w:spacing w:before="86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□鲲鹏人才培养  □鲲鹏产业推广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拟申请现金补贴（万元）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云资源补贴类型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 xml:space="preserve">□鲲鹏生态建设□鲲鹏示范应用 </w:t>
            </w:r>
          </w:p>
          <w:p>
            <w:pPr>
              <w:spacing w:before="86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仿宋_GBK"/>
                <w:bCs/>
                <w:sz w:val="24"/>
              </w:rPr>
              <w:t>□鲲鹏人才培养 □鲲鹏产业推广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拟申请资源补贴（万元）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86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二、项目申报单位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单位名称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ind w:left="73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298" w:type="dxa"/>
            <w:vAlign w:val="center"/>
          </w:tcPr>
          <w:p>
            <w:pPr>
              <w:snapToGrid w:val="0"/>
              <w:ind w:left="695" w:right="165" w:hanging="528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统一社会信用代码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单位性质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before="86"/>
              <w:jc w:val="left"/>
              <w:rPr>
                <w:rFonts w:eastAsia="方正仿宋_GBK"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Cs/>
                <w:sz w:val="24"/>
                <w:lang w:val="zh-TW" w:eastAsia="zh-TW"/>
              </w:rPr>
              <w:t>□</w:t>
            </w:r>
            <w:r>
              <w:rPr>
                <w:rFonts w:eastAsia="方正仿宋_GBK"/>
                <w:bCs/>
                <w:sz w:val="24"/>
              </w:rPr>
              <w:t>党政机关；</w:t>
            </w:r>
            <w:r>
              <w:rPr>
                <w:rFonts w:eastAsia="方正仿宋_GBK"/>
                <w:bCs/>
                <w:sz w:val="24"/>
                <w:lang w:val="zh-TW" w:eastAsia="zh-TW"/>
              </w:rPr>
              <w:t>□事业单位；□企业（□国有□民营）□社会团体；□其他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单位</w:t>
            </w: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地址</w:t>
            </w:r>
          </w:p>
        </w:tc>
        <w:tc>
          <w:tcPr>
            <w:tcW w:w="6663" w:type="dxa"/>
            <w:gridSpan w:val="5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传真号码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298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PMingLiU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成立时间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298" w:type="dxa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注册资本（万元）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员工人数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ind w:firstLine="1681" w:firstLineChars="7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人</w:t>
            </w:r>
          </w:p>
        </w:tc>
        <w:tc>
          <w:tcPr>
            <w:tcW w:w="2298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研发人员数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right="189" w:firstLine="1921" w:firstLineChars="8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项目负责人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298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项目联系人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298" w:type="dxa"/>
            <w:vAlign w:val="center"/>
          </w:tcPr>
          <w:p>
            <w:pPr>
              <w:snapToGrid w:val="0"/>
              <w:ind w:left="167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before="3"/>
              <w:ind w:left="73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三、申报材料真实性承诺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申报单位承诺</w:t>
            </w:r>
          </w:p>
        </w:tc>
        <w:tc>
          <w:tcPr>
            <w:tcW w:w="5954" w:type="dxa"/>
            <w:gridSpan w:val="4"/>
          </w:tcPr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48" w:beforeLines="2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firstLine="2161" w:firstLineChars="900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单位负责人（签字）：</w:t>
            </w:r>
          </w:p>
          <w:p>
            <w:pPr>
              <w:snapToGrid w:val="0"/>
              <w:spacing w:before="48" w:beforeLines="20"/>
              <w:ind w:left="3373" w:hanging="3362" w:hangingChars="1400"/>
              <w:jc w:val="right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left="3373" w:right="964" w:hanging="3362" w:hangingChars="1400"/>
              <w:jc w:val="center"/>
              <w:rPr>
                <w:rFonts w:eastAsia="PMingLiU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单位（盖章）</w:t>
            </w:r>
          </w:p>
          <w:p>
            <w:pPr>
              <w:snapToGrid w:val="0"/>
              <w:spacing w:before="48" w:beforeLines="20"/>
              <w:ind w:left="3363" w:right="964" w:hanging="3362" w:hangingChars="1400"/>
              <w:jc w:val="center"/>
              <w:rPr>
                <w:rFonts w:eastAsia="PMingLiU"/>
                <w:b/>
                <w:kern w:val="0"/>
                <w:sz w:val="24"/>
              </w:rPr>
            </w:pPr>
          </w:p>
          <w:p>
            <w:pPr>
              <w:snapToGrid w:val="0"/>
              <w:spacing w:before="48" w:beforeLines="20"/>
              <w:ind w:left="3373" w:right="964" w:hanging="3362" w:hangingChars="1400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年月日</w:t>
            </w:r>
          </w:p>
          <w:p>
            <w:pPr>
              <w:snapToGrid w:val="0"/>
              <w:spacing w:before="48" w:beforeLines="20"/>
              <w:ind w:right="96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市级分中心审核意见</w:t>
            </w:r>
          </w:p>
          <w:p>
            <w:pPr>
              <w:jc w:val="center"/>
              <w:rPr>
                <w:rFonts w:eastAsia="方正仿宋_GBK"/>
                <w:b/>
                <w:bCs/>
                <w:sz w:val="24"/>
                <w:lang w:val="zh-TW"/>
              </w:rPr>
            </w:pPr>
            <w:r>
              <w:rPr>
                <w:rFonts w:eastAsia="方正仿宋_GBK"/>
                <w:b/>
                <w:bCs/>
                <w:sz w:val="24"/>
              </w:rPr>
              <w:t>（所在地市设立有市级分中心的填写）</w:t>
            </w:r>
          </w:p>
        </w:tc>
        <w:tc>
          <w:tcPr>
            <w:tcW w:w="5954" w:type="dxa"/>
            <w:gridSpan w:val="4"/>
          </w:tcPr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1681" w:firstLineChars="7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1681" w:firstLineChars="700"/>
              <w:rPr>
                <w:rFonts w:eastAsia="PMingLiU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单位负责人（签字）：</w:t>
            </w:r>
          </w:p>
          <w:p>
            <w:pPr>
              <w:rPr>
                <w:rFonts w:eastAsia="PMingLiU"/>
                <w:b/>
                <w:kern w:val="0"/>
                <w:sz w:val="24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ind w:firstLine="2401" w:firstLineChars="10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单位（盖章）</w:t>
            </w: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</w:rPr>
            </w:pP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</w:rPr>
            </w:pPr>
          </w:p>
          <w:p>
            <w:pPr>
              <w:spacing w:before="62"/>
              <w:ind w:right="723"/>
              <w:jc w:val="right"/>
              <w:rPr>
                <w:rFonts w:eastAsia="方正仿宋_GBK"/>
                <w:b/>
                <w:sz w:val="24"/>
              </w:rPr>
            </w:pPr>
          </w:p>
          <w:p>
            <w:pPr>
              <w:spacing w:before="62"/>
              <w:ind w:right="723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年月日</w:t>
            </w:r>
          </w:p>
        </w:tc>
      </w:tr>
    </w:tbl>
    <w:p>
      <w:pPr>
        <w:snapToGrid w:val="0"/>
        <w:spacing w:line="20" w:lineRule="exact"/>
        <w:rPr>
          <w:rFonts w:eastAsia="PMingLiU"/>
          <w:spacing w:val="2"/>
          <w:sz w:val="32"/>
          <w:szCs w:val="32"/>
          <w:lang w:val="zh-TW" w:eastAsia="zh-TW"/>
        </w:rPr>
      </w:pPr>
    </w:p>
    <w:p>
      <w:pPr>
        <w:rPr>
          <w:rFonts w:eastAsia="等线"/>
          <w:spacing w:val="2"/>
          <w:sz w:val="32"/>
          <w:szCs w:val="32"/>
          <w:lang w:val="zh-TW"/>
        </w:rPr>
        <w:sectPr>
          <w:footerReference r:id="rId3" w:type="default"/>
          <w:pgSz w:w="11900" w:h="16840"/>
          <w:pgMar w:top="1928" w:right="1417" w:bottom="1814" w:left="1417" w:header="851" w:footer="1474" w:gutter="0"/>
          <w:cols w:space="720" w:num="1"/>
        </w:sectPr>
      </w:pPr>
    </w:p>
    <w:p>
      <w:pPr>
        <w:widowControl/>
        <w:snapToGrid w:val="0"/>
        <w:spacing w:line="590" w:lineRule="exact"/>
        <w:jc w:val="center"/>
        <w:rPr>
          <w:rFonts w:eastAsia="方正黑体_GBK"/>
          <w:bCs/>
          <w:sz w:val="40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第二部分 项目申报说明书（模板）</w:t>
      </w:r>
    </w:p>
    <w:p>
      <w:pPr>
        <w:pStyle w:val="2"/>
        <w:rPr>
          <w:lang w:val="zh-TW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一、建设背景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介绍单位的主要业务，取得的获奖证书以及资质证明，阐述项目进行的必要性、项目面临的关键问题，并说明项目发展历程及当前建设情况。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二、项目简述</w:t>
      </w:r>
    </w:p>
    <w:p>
      <w:pPr>
        <w:spacing w:line="560" w:lineRule="exact"/>
        <w:ind w:firstLine="640" w:firstLineChars="200"/>
        <w:rPr>
          <w:rFonts w:eastAsia="华文仿宋"/>
          <w:sz w:val="32"/>
          <w:szCs w:val="32"/>
          <w:lang w:val="zh-TW" w:eastAsia="zh-TW"/>
        </w:rPr>
      </w:pPr>
      <w:r>
        <w:rPr>
          <w:rFonts w:eastAsia="方正仿宋_GBK"/>
          <w:sz w:val="32"/>
          <w:szCs w:val="32"/>
          <w:lang w:val="zh-TW" w:eastAsia="zh-TW"/>
        </w:rPr>
        <w:t>简要描述项目建设整体目标、总体架构、主要功能系统等，以及建设或优化过程中遇到的痛点，分要点陈述。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三、补贴申请</w:t>
      </w:r>
    </w:p>
    <w:p>
      <w:pPr>
        <w:spacing w:line="560" w:lineRule="exact"/>
        <w:ind w:firstLine="640" w:firstLineChars="200"/>
        <w:rPr>
          <w:rFonts w:eastAsia="方正楷体_GBK"/>
          <w:sz w:val="32"/>
          <w:szCs w:val="32"/>
          <w:lang w:val="zh-TW" w:eastAsia="zh-TW"/>
        </w:rPr>
      </w:pPr>
      <w:r>
        <w:rPr>
          <w:rFonts w:eastAsia="楷体"/>
          <w:sz w:val="32"/>
          <w:szCs w:val="32"/>
          <w:lang w:val="zh-TW"/>
        </w:rPr>
        <w:t>（一）鲲鹏</w:t>
      </w:r>
      <w:r>
        <w:rPr>
          <w:rFonts w:eastAsia="楷体"/>
          <w:sz w:val="32"/>
          <w:szCs w:val="32"/>
          <w:lang w:val="zh-TW" w:eastAsia="zh-TW"/>
        </w:rPr>
        <w:t>云资源补贴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zh-TW" w:eastAsia="zh-TW"/>
        </w:rPr>
      </w:pPr>
      <w:r>
        <w:rPr>
          <w:rFonts w:eastAsia="方正仿宋_GBK"/>
          <w:sz w:val="32"/>
          <w:szCs w:val="32"/>
          <w:lang w:val="zh-TW" w:eastAsia="zh-TW"/>
        </w:rPr>
        <w:t>结合项目建设的痛点，简要说明项目所需鲲鹏云资源的类别、具体用途以及价值，并填写以下表。</w:t>
      </w:r>
    </w:p>
    <w:tbl>
      <w:tblPr>
        <w:tblStyle w:val="4"/>
        <w:tblW w:w="8784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8"/>
        <w:gridCol w:w="1258"/>
        <w:gridCol w:w="1293"/>
        <w:gridCol w:w="85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84" w:type="dxa"/>
            <w:gridSpan w:val="7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32"/>
              </w:rPr>
            </w:pPr>
            <w:r>
              <w:rPr>
                <w:rFonts w:eastAsia="微软雅黑"/>
                <w:b/>
                <w:sz w:val="32"/>
              </w:rPr>
              <w:t>项目所需鲲鹏资源清单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122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申请云资源套餐包</w:t>
            </w: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申报单位华为云账号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 w:eastAsia="zh-TW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 w:eastAsia="zh-TW"/>
              </w:rPr>
              <w:t>资源类别</w:t>
            </w: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服</w:t>
            </w:r>
            <w:r>
              <w:rPr>
                <w:rFonts w:eastAsia="微软雅黑"/>
                <w:b/>
                <w:sz w:val="24"/>
                <w:lang w:val="zh-TW" w:eastAsia="zh-TW"/>
              </w:rPr>
              <w:t>务名称</w:t>
            </w: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服务规格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</w:rPr>
              <w:t>数量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</w:rPr>
              <w:t>价格（万元）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2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  <w:r>
              <w:rPr>
                <w:rFonts w:eastAsia="微软雅黑"/>
                <w:b/>
                <w:sz w:val="24"/>
              </w:rPr>
              <w:t>总计（万元）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备注：</w:t>
      </w:r>
      <w:r>
        <w:rPr>
          <w:rFonts w:eastAsia="仿宋_GB2312"/>
          <w:sz w:val="32"/>
          <w:szCs w:val="32"/>
          <w:lang w:val="zh-TW" w:eastAsia="zh-TW"/>
        </w:rPr>
        <w:t>申请鲲鹏资源补贴时填写</w:t>
      </w:r>
      <w:r>
        <w:rPr>
          <w:rFonts w:eastAsia="仿宋_GB2312"/>
          <w:sz w:val="32"/>
          <w:szCs w:val="32"/>
          <w:lang w:val="zh-TW"/>
        </w:rPr>
        <w:t>。</w:t>
      </w:r>
    </w:p>
    <w:p>
      <w:pPr>
        <w:pStyle w:val="2"/>
        <w:spacing w:line="560" w:lineRule="exact"/>
        <w:ind w:firstLine="640"/>
        <w:rPr>
          <w:rFonts w:eastAsia="楷体"/>
          <w:sz w:val="32"/>
          <w:szCs w:val="32"/>
          <w:lang w:val="zh-TW"/>
        </w:rPr>
      </w:pPr>
      <w:r>
        <w:rPr>
          <w:rFonts w:eastAsia="楷体"/>
          <w:sz w:val="32"/>
          <w:szCs w:val="32"/>
          <w:lang w:val="zh-TW"/>
        </w:rPr>
        <w:t>（二）鲲鹏</w:t>
      </w:r>
      <w:r>
        <w:rPr>
          <w:rFonts w:eastAsia="楷体"/>
          <w:sz w:val="32"/>
          <w:szCs w:val="32"/>
          <w:lang w:val="zh-TW" w:eastAsia="zh-TW"/>
        </w:rPr>
        <w:t>现金补贴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1.项目整体投资规划，包括资金总概算、项目投资估算表、当前投资情况以及项目成员信息表。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2.资金投入的年度使用计划、项目建设进度计划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3.资金筹措和贷款偿还方案（说明项目总投资所需全部资金的资金来源与落实情况，同时应附上相应的各来源渠道的证明文件）。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4.拟申请补贴金额（申请鲲鹏适配迁移现金补贴的应根据适配迁移组件数量、迁移复杂难度评估人力成本投入，申请基于鲲鹏物理设备建设示范应用的应根据购买鲲鹏物理设备、国产化基础软件金额的50%且不超100万作为申报申报金额）、具体用途和年度用款计划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5.项目考核指标（具体指定定性和定量描述项目执行期结束时，最终场景开放和技术应用落地情况，相应场景建设的技术性能或应用指标，以及相</w:t>
      </w:r>
      <w:r>
        <w:rPr>
          <w:rFonts w:eastAsia="仿宋_GB2312"/>
          <w:sz w:val="32"/>
          <w:szCs w:val="32"/>
          <w:lang w:val="zh-TW" w:eastAsia="zh-TW"/>
        </w:rPr>
        <w:t>应的应用推广等），作为后续签订合同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  <w:lang w:val="zh-TW" w:eastAsia="zh-TW"/>
        </w:rPr>
        <w:t>项目验收的考核指标。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四、项目预期总结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介绍对项目带来的预期收益，如降低人工/能耗成本、产值提升、出品率提高等；以及项目后续推广意义，如行业影响力、市场规模、社会效益等。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五、其它需要说明的事项</w:t>
      </w:r>
    </w:p>
    <w:p>
      <w:pPr>
        <w:widowControl/>
        <w:jc w:val="left"/>
        <w:rPr>
          <w:rFonts w:eastAsia="方正黑体_GBK"/>
          <w:sz w:val="32"/>
          <w:szCs w:val="32"/>
          <w:lang w:val="zh-TW"/>
        </w:rPr>
      </w:pPr>
    </w:p>
    <w:p>
      <w:pPr>
        <w:widowControl/>
        <w:snapToGrid w:val="0"/>
        <w:spacing w:line="590" w:lineRule="exact"/>
        <w:jc w:val="center"/>
        <w:rPr>
          <w:rFonts w:eastAsia="方正黑体_GBK"/>
          <w:bCs/>
          <w:sz w:val="40"/>
          <w:szCs w:val="32"/>
          <w:lang w:val="zh-TW"/>
        </w:rPr>
      </w:pPr>
    </w:p>
    <w:p>
      <w:pPr>
        <w:widowControl/>
        <w:snapToGrid w:val="0"/>
        <w:spacing w:line="590" w:lineRule="exact"/>
        <w:jc w:val="center"/>
        <w:rPr>
          <w:rFonts w:eastAsia="方正黑体_GBK"/>
          <w:bCs/>
          <w:sz w:val="40"/>
          <w:szCs w:val="32"/>
          <w:lang w:val="zh-TW"/>
        </w:rPr>
      </w:pPr>
    </w:p>
    <w:p>
      <w:pPr>
        <w:pStyle w:val="2"/>
        <w:rPr>
          <w:rFonts w:eastAsia="方正黑体_GBK"/>
          <w:bCs/>
          <w:sz w:val="40"/>
          <w:szCs w:val="32"/>
          <w:lang w:val="zh-TW"/>
        </w:rPr>
      </w:pPr>
    </w:p>
    <w:p>
      <w:pPr>
        <w:pStyle w:val="2"/>
        <w:rPr>
          <w:rFonts w:eastAsia="方正黑体_GBK"/>
          <w:bCs/>
          <w:sz w:val="40"/>
          <w:szCs w:val="32"/>
          <w:lang w:val="zh-TW"/>
        </w:rPr>
      </w:pPr>
    </w:p>
    <w:p>
      <w:pPr>
        <w:widowControl/>
        <w:snapToGrid w:val="0"/>
        <w:spacing w:line="560" w:lineRule="exact"/>
        <w:jc w:val="center"/>
        <w:rPr>
          <w:rFonts w:eastAsia="方正黑体_GBK"/>
          <w:bCs/>
          <w:sz w:val="40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第三部分  相关附件</w:t>
      </w:r>
    </w:p>
    <w:p>
      <w:pPr>
        <w:snapToGrid w:val="0"/>
        <w:spacing w:line="560" w:lineRule="exact"/>
        <w:ind w:firstLine="640"/>
        <w:rPr>
          <w:rFonts w:eastAsia="仿宋"/>
          <w:sz w:val="32"/>
          <w:szCs w:val="32"/>
          <w:lang w:val="zh-TW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（一）申报单位法人代表和项目负责人身份证明。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（二）申报主体的法人证书、营业执照（复印件盖章）。</w:t>
      </w:r>
    </w:p>
    <w:p>
      <w:pPr>
        <w:pStyle w:val="2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（三）承诺书（盖章原件）。</w:t>
      </w:r>
    </w:p>
    <w:p>
      <w:pPr>
        <w:pStyle w:val="2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TW"/>
        </w:rPr>
        <w:t>申报单位承诺积极配合开展后续验收工作，按时报送验收材料。若获得补贴资金，不弄虚作假、不移作它用，若因自身原因造成验收不通过的（不可抗力因素除外），申报单位及时停止</w:t>
      </w:r>
      <w:r>
        <w:rPr>
          <w:rFonts w:eastAsia="仿宋_GB2312"/>
          <w:sz w:val="32"/>
          <w:szCs w:val="32"/>
        </w:rPr>
        <w:t>下达补贴资金、</w:t>
      </w:r>
      <w:r>
        <w:rPr>
          <w:rFonts w:eastAsia="仿宋_GB2312"/>
          <w:sz w:val="32"/>
          <w:szCs w:val="32"/>
          <w:lang w:val="zh-TW"/>
        </w:rPr>
        <w:t>上缴已发放补贴资金、</w:t>
      </w:r>
      <w:r>
        <w:rPr>
          <w:rFonts w:eastAsia="仿宋_GB2312"/>
          <w:sz w:val="32"/>
          <w:szCs w:val="32"/>
        </w:rPr>
        <w:t>停止</w:t>
      </w:r>
      <w:r>
        <w:rPr>
          <w:rFonts w:eastAsia="仿宋_GB2312"/>
          <w:sz w:val="32"/>
          <w:szCs w:val="32"/>
          <w:lang w:val="zh-TW"/>
        </w:rPr>
        <w:t>兑付资源券、暂停使用资源券。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/>
        </w:rPr>
        <w:t>（</w:t>
      </w:r>
      <w:r>
        <w:rPr>
          <w:rFonts w:eastAsia="仿宋_GB2312"/>
          <w:sz w:val="32"/>
          <w:szCs w:val="32"/>
        </w:rPr>
        <w:t>四</w:t>
      </w:r>
      <w:r>
        <w:rPr>
          <w:rFonts w:eastAsia="仿宋_GB2312"/>
          <w:sz w:val="32"/>
          <w:szCs w:val="32"/>
          <w:lang w:val="zh-TW" w:eastAsia="zh-TW"/>
        </w:rPr>
        <w:t>）申请鲲鹏现金补贴的，如有请提供：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1.项目的核准或备案文件，以及其他相关审批文件；立项证明、实施方案、投资计划、购销合同、财务发票等佐证材料；对公账号盖章件等佐证材料（以上材料按实际情况选择提供）。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2.经会计师事务所正式出具的2020、2021年度审计报告（含附注及经审计的会计报表），不能提供2021年度审计报告的，需提交说明及2021年度财务报表（含资产负债表、现金流量表、利润表）。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3.申请鲲鹏生态建设补贴，有鲲鹏信创云、鲲鹏政务云或其他商用计划的，需提供使用单位出具的上云计划</w:t>
      </w:r>
      <w:r>
        <w:rPr>
          <w:rFonts w:eastAsia="仿宋_GB2312"/>
          <w:sz w:val="32"/>
          <w:szCs w:val="32"/>
          <w:lang w:val="zh-TW" w:eastAsia="zh-TW"/>
        </w:rPr>
        <w:t>等</w:t>
      </w:r>
      <w:r>
        <w:rPr>
          <w:rFonts w:eastAsia="仿宋_GB2312"/>
          <w:sz w:val="32"/>
          <w:szCs w:val="32"/>
          <w:lang w:val="zh-TW"/>
        </w:rPr>
        <w:t>相关</w:t>
      </w:r>
      <w:r>
        <w:rPr>
          <w:rFonts w:eastAsia="仿宋_GB2312"/>
          <w:sz w:val="32"/>
          <w:szCs w:val="32"/>
          <w:lang w:val="zh-TW" w:eastAsia="zh-TW"/>
        </w:rPr>
        <w:t>证明材料。</w:t>
      </w:r>
    </w:p>
    <w:p>
      <w:pPr>
        <w:spacing w:line="560" w:lineRule="exact"/>
        <w:ind w:firstLine="640" w:firstLineChars="200"/>
        <w:rPr>
          <w:rFonts w:eastAsia="仿宋_GB2312"/>
          <w:snapToGrid w:val="0"/>
          <w:lang w:eastAsia="zh-TW"/>
        </w:rPr>
      </w:pPr>
      <w:r>
        <w:rPr>
          <w:rFonts w:eastAsia="仿宋_GB2312"/>
          <w:sz w:val="32"/>
          <w:szCs w:val="32"/>
          <w:lang w:val="zh-TW" w:eastAsia="zh-TW"/>
        </w:rPr>
        <w:t>（</w:t>
      </w:r>
      <w:r>
        <w:rPr>
          <w:rFonts w:eastAsia="仿宋_GB2312"/>
          <w:sz w:val="32"/>
          <w:szCs w:val="32"/>
          <w:lang w:eastAsia="zh-TW"/>
        </w:rPr>
        <w:t>五</w:t>
      </w:r>
      <w:r>
        <w:rPr>
          <w:rFonts w:eastAsia="仿宋_GB2312"/>
          <w:sz w:val="32"/>
          <w:szCs w:val="32"/>
          <w:lang w:val="zh-TW" w:eastAsia="zh-TW"/>
        </w:rPr>
        <w:t>）其他需要提供的材料。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280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sUjg0AAAAAMBAAAPAAAAAAAAAAEAIAAAACIAAABkcnMv&#10;ZG93bnJldi54bWxQSwECFAAUAAAACACHTuJA31qX29IBAAClAwAADgAAAAAAAAABACAAAAAfAQAA&#10;ZHJzL2Uyb0RvYy54bWxQSwUGAAAAAAYABgBZAQAAYw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2022-03-09T10:30:30Z</dcterms:created>
  <dc:creator>DELL</dc:creator>
  <cp:lastModifiedBy>DELL</cp:lastModifiedBy>
  <dcterms:modified xsi:type="dcterms:W3CDTF">2022-03-09T10:30:58Z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D8CE5DEA39AE4FE7A6261B0F6734821C</vt:lpwstr>
  </property>
</Properties>
</file>