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ind w:firstLine="280" w:firstLineChars="100"/>
        <w:rPr>
          <w:rFonts w:hint="eastAsia" w:ascii="方正小标宋简体" w:hAnsi="宋体" w:eastAsia="宋体"/>
          <w:color w:val="000000"/>
          <w:sz w:val="24"/>
          <w:szCs w:val="24"/>
          <w:lang w:eastAsia="zh-CN"/>
        </w:rPr>
      </w:pPr>
      <w:r>
        <w:rPr>
          <w:rFonts w:hint="eastAsia" w:ascii="宋体" w:hAnsi="宋体"/>
          <w:sz w:val="28"/>
          <w:szCs w:val="28"/>
        </w:rPr>
        <w:t>附件2</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640" w:lineRule="exact"/>
        <w:jc w:val="center"/>
        <w:textAlignment w:val="auto"/>
        <w:rPr>
          <w:rFonts w:ascii="方正小标宋简体" w:hAnsi="宋体" w:eastAsia="方正小标宋简体"/>
          <w:color w:val="000000"/>
          <w:sz w:val="44"/>
          <w:szCs w:val="44"/>
        </w:rPr>
      </w:pPr>
      <w:r>
        <w:rPr>
          <w:rFonts w:hint="eastAsia" w:ascii="仿宋" w:hAnsi="仿宋" w:eastAsia="仿宋" w:cs="仿宋"/>
          <w:b/>
          <w:bCs/>
          <w:color w:val="000000"/>
          <w:sz w:val="32"/>
          <w:szCs w:val="32"/>
        </w:rPr>
        <w:t>2022广西人工智能</w:t>
      </w:r>
      <w:r>
        <w:rPr>
          <w:rFonts w:hint="eastAsia" w:ascii="仿宋" w:hAnsi="仿宋" w:eastAsia="仿宋" w:cs="仿宋"/>
          <w:b/>
          <w:bCs/>
          <w:color w:val="000000"/>
          <w:sz w:val="32"/>
          <w:szCs w:val="32"/>
          <w:lang w:val="en-US" w:eastAsia="zh-CN"/>
        </w:rPr>
        <w:t>产业</w:t>
      </w:r>
      <w:r>
        <w:rPr>
          <w:rFonts w:hint="eastAsia" w:ascii="仿宋" w:hAnsi="仿宋" w:eastAsia="仿宋" w:cs="仿宋"/>
          <w:b/>
          <w:bCs/>
          <w:color w:val="000000"/>
          <w:sz w:val="32"/>
          <w:szCs w:val="32"/>
        </w:rPr>
        <w:t>发展论坛暨首届广西人工智能装备展览会</w:t>
      </w:r>
      <w:r>
        <w:rPr>
          <w:rFonts w:hint="eastAsia" w:ascii="仿宋" w:hAnsi="仿宋" w:eastAsia="仿宋" w:cs="仿宋"/>
          <w:b/>
          <w:bCs/>
          <w:color w:val="000000"/>
          <w:sz w:val="32"/>
          <w:szCs w:val="32"/>
          <w:lang w:val="en-US" w:eastAsia="zh-CN"/>
        </w:rPr>
        <w:t>参会</w:t>
      </w:r>
      <w:r>
        <w:rPr>
          <w:rFonts w:hint="eastAsia" w:ascii="仿宋" w:hAnsi="仿宋" w:eastAsia="仿宋" w:cs="仿宋"/>
          <w:b/>
          <w:bCs/>
          <w:color w:val="000000"/>
          <w:sz w:val="32"/>
          <w:szCs w:val="32"/>
        </w:rPr>
        <w:t>回执表</w:t>
      </w:r>
    </w:p>
    <w:tbl>
      <w:tblPr>
        <w:tblStyle w:val="5"/>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97"/>
        <w:gridCol w:w="2345"/>
        <w:gridCol w:w="1569"/>
        <w:gridCol w:w="2509"/>
        <w:gridCol w:w="2115"/>
        <w:gridCol w:w="1002"/>
        <w:gridCol w:w="1242"/>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129" w:type="dxa"/>
            <w:shd w:val="clear" w:color="auto" w:fill="auto"/>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997" w:type="dxa"/>
            <w:shd w:val="clear" w:color="auto" w:fill="auto"/>
            <w:vAlign w:val="center"/>
          </w:tcPr>
          <w:p>
            <w:pPr>
              <w:jc w:val="center"/>
              <w:rPr>
                <w:rFonts w:hint="eastAsia" w:ascii="仿宋" w:hAnsi="仿宋" w:eastAsia="仿宋" w:cs="仿宋"/>
                <w:sz w:val="28"/>
                <w:szCs w:val="28"/>
              </w:rPr>
            </w:pPr>
            <w:r>
              <w:rPr>
                <w:rFonts w:hint="eastAsia" w:ascii="仿宋" w:hAnsi="仿宋" w:eastAsia="仿宋" w:cs="仿宋"/>
                <w:sz w:val="28"/>
                <w:szCs w:val="28"/>
              </w:rPr>
              <w:t>性别</w:t>
            </w:r>
          </w:p>
        </w:tc>
        <w:tc>
          <w:tcPr>
            <w:tcW w:w="2345" w:type="dxa"/>
            <w:shd w:val="clear" w:color="auto" w:fill="auto"/>
            <w:vAlign w:val="center"/>
          </w:tcPr>
          <w:p>
            <w:pPr>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1569" w:type="dxa"/>
            <w:shd w:val="clear" w:color="auto" w:fill="auto"/>
            <w:vAlign w:val="center"/>
          </w:tcPr>
          <w:p>
            <w:pPr>
              <w:jc w:val="center"/>
              <w:rPr>
                <w:rFonts w:hint="eastAsia" w:ascii="仿宋" w:hAnsi="仿宋" w:eastAsia="仿宋" w:cs="仿宋"/>
                <w:sz w:val="28"/>
                <w:szCs w:val="28"/>
              </w:rPr>
            </w:pPr>
            <w:r>
              <w:rPr>
                <w:rFonts w:hint="eastAsia" w:ascii="仿宋" w:hAnsi="仿宋" w:eastAsia="仿宋" w:cs="仿宋"/>
                <w:sz w:val="28"/>
                <w:szCs w:val="28"/>
              </w:rPr>
              <w:t>职务/职称</w:t>
            </w:r>
          </w:p>
        </w:tc>
        <w:tc>
          <w:tcPr>
            <w:tcW w:w="2509" w:type="dxa"/>
            <w:shd w:val="clear" w:color="auto" w:fill="auto"/>
            <w:vAlign w:val="center"/>
          </w:tcPr>
          <w:p>
            <w:pPr>
              <w:ind w:left="42"/>
              <w:jc w:val="center"/>
              <w:rPr>
                <w:rFonts w:hint="eastAsia" w:ascii="仿宋" w:hAnsi="仿宋" w:eastAsia="仿宋" w:cs="仿宋"/>
                <w:sz w:val="28"/>
                <w:szCs w:val="28"/>
              </w:rPr>
            </w:pPr>
            <w:r>
              <w:rPr>
                <w:rFonts w:hint="eastAsia" w:ascii="仿宋" w:hAnsi="仿宋" w:eastAsia="仿宋" w:cs="仿宋"/>
                <w:sz w:val="28"/>
                <w:szCs w:val="28"/>
              </w:rPr>
              <w:t>手机号码</w:t>
            </w:r>
          </w:p>
        </w:tc>
        <w:tc>
          <w:tcPr>
            <w:tcW w:w="2115" w:type="dxa"/>
            <w:shd w:val="clear" w:color="auto" w:fill="auto"/>
            <w:vAlign w:val="center"/>
          </w:tcPr>
          <w:p>
            <w:pPr>
              <w:jc w:val="center"/>
              <w:rPr>
                <w:rFonts w:hint="eastAsia" w:ascii="仿宋" w:hAnsi="仿宋" w:eastAsia="仿宋" w:cs="仿宋"/>
                <w:sz w:val="28"/>
                <w:szCs w:val="28"/>
              </w:rPr>
            </w:pPr>
            <w:r>
              <w:rPr>
                <w:rFonts w:hint="eastAsia" w:ascii="仿宋" w:hAnsi="仿宋" w:eastAsia="仿宋" w:cs="仿宋"/>
                <w:sz w:val="28"/>
                <w:szCs w:val="28"/>
              </w:rPr>
              <w:t>是否住宿</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（单间</w:t>
            </w:r>
            <w:r>
              <w:rPr>
                <w:rFonts w:hint="eastAsia" w:ascii="仿宋" w:hAnsi="仿宋" w:eastAsia="仿宋" w:cs="仿宋"/>
                <w:sz w:val="28"/>
                <w:szCs w:val="28"/>
                <w:lang w:val="en-US" w:eastAsia="zh-CN"/>
              </w:rPr>
              <w:t>/双间</w:t>
            </w:r>
            <w:r>
              <w:rPr>
                <w:rFonts w:hint="eastAsia" w:ascii="仿宋" w:hAnsi="仿宋" w:eastAsia="仿宋" w:cs="仿宋"/>
                <w:sz w:val="28"/>
                <w:szCs w:val="28"/>
                <w:lang w:eastAsia="zh-CN"/>
              </w:rPr>
              <w:t>）</w:t>
            </w:r>
          </w:p>
        </w:tc>
        <w:tc>
          <w:tcPr>
            <w:tcW w:w="1002" w:type="dxa"/>
            <w:shd w:val="clear" w:color="auto" w:fill="auto"/>
            <w:vAlign w:val="center"/>
          </w:tcPr>
          <w:p>
            <w:pPr>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是否参展</w:t>
            </w:r>
          </w:p>
        </w:tc>
        <w:tc>
          <w:tcPr>
            <w:tcW w:w="1242" w:type="dxa"/>
            <w:shd w:val="clear" w:color="auto" w:fill="auto"/>
            <w:vAlign w:val="center"/>
          </w:tcPr>
          <w:p>
            <w:pPr>
              <w:jc w:val="center"/>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参展区域/面积</w:t>
            </w:r>
          </w:p>
        </w:tc>
        <w:tc>
          <w:tcPr>
            <w:tcW w:w="1936" w:type="dxa"/>
            <w:shd w:val="clear" w:color="auto" w:fill="auto"/>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是否参与创新技术成果推广/项目名称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9" w:type="dxa"/>
            <w:shd w:val="clear" w:color="auto" w:fill="auto"/>
            <w:vAlign w:val="center"/>
          </w:tcPr>
          <w:p>
            <w:pPr>
              <w:jc w:val="center"/>
              <w:rPr>
                <w:rFonts w:hint="eastAsia" w:ascii="仿宋" w:hAnsi="仿宋" w:eastAsia="仿宋" w:cs="仿宋"/>
                <w:sz w:val="28"/>
                <w:szCs w:val="28"/>
              </w:rPr>
            </w:pPr>
          </w:p>
        </w:tc>
        <w:tc>
          <w:tcPr>
            <w:tcW w:w="997" w:type="dxa"/>
            <w:shd w:val="clear" w:color="auto" w:fill="auto"/>
            <w:vAlign w:val="center"/>
          </w:tcPr>
          <w:p>
            <w:pPr>
              <w:jc w:val="center"/>
              <w:rPr>
                <w:rFonts w:hint="eastAsia" w:ascii="仿宋" w:hAnsi="仿宋" w:eastAsia="仿宋" w:cs="仿宋"/>
                <w:sz w:val="28"/>
                <w:szCs w:val="28"/>
              </w:rPr>
            </w:pPr>
          </w:p>
        </w:tc>
        <w:tc>
          <w:tcPr>
            <w:tcW w:w="2345" w:type="dxa"/>
            <w:shd w:val="clear" w:color="auto" w:fill="auto"/>
            <w:vAlign w:val="center"/>
          </w:tcPr>
          <w:p>
            <w:pPr>
              <w:jc w:val="center"/>
              <w:rPr>
                <w:rFonts w:hint="eastAsia" w:ascii="仿宋" w:hAnsi="仿宋" w:eastAsia="仿宋" w:cs="仿宋"/>
                <w:sz w:val="28"/>
                <w:szCs w:val="28"/>
              </w:rPr>
            </w:pPr>
          </w:p>
        </w:tc>
        <w:tc>
          <w:tcPr>
            <w:tcW w:w="1569" w:type="dxa"/>
            <w:shd w:val="clear" w:color="auto" w:fill="auto"/>
            <w:vAlign w:val="center"/>
          </w:tcPr>
          <w:p>
            <w:pPr>
              <w:jc w:val="center"/>
              <w:rPr>
                <w:rFonts w:hint="eastAsia" w:ascii="仿宋" w:hAnsi="仿宋" w:eastAsia="仿宋" w:cs="仿宋"/>
                <w:sz w:val="28"/>
                <w:szCs w:val="28"/>
              </w:rPr>
            </w:pPr>
          </w:p>
        </w:tc>
        <w:tc>
          <w:tcPr>
            <w:tcW w:w="2509" w:type="dxa"/>
            <w:shd w:val="clear" w:color="auto" w:fill="auto"/>
            <w:vAlign w:val="center"/>
          </w:tcPr>
          <w:p>
            <w:pPr>
              <w:jc w:val="center"/>
              <w:rPr>
                <w:rFonts w:hint="eastAsia" w:ascii="仿宋" w:hAnsi="仿宋" w:eastAsia="仿宋" w:cs="仿宋"/>
                <w:sz w:val="28"/>
                <w:szCs w:val="28"/>
              </w:rPr>
            </w:pPr>
          </w:p>
        </w:tc>
        <w:tc>
          <w:tcPr>
            <w:tcW w:w="2115" w:type="dxa"/>
            <w:shd w:val="clear" w:color="auto" w:fill="auto"/>
            <w:vAlign w:val="center"/>
          </w:tcPr>
          <w:p>
            <w:pPr>
              <w:jc w:val="center"/>
              <w:rPr>
                <w:rFonts w:hint="eastAsia" w:ascii="仿宋" w:hAnsi="仿宋" w:eastAsia="仿宋" w:cs="仿宋"/>
                <w:sz w:val="28"/>
                <w:szCs w:val="28"/>
              </w:rPr>
            </w:pPr>
          </w:p>
        </w:tc>
        <w:tc>
          <w:tcPr>
            <w:tcW w:w="1002" w:type="dxa"/>
            <w:shd w:val="clear" w:color="auto" w:fill="auto"/>
            <w:vAlign w:val="center"/>
          </w:tcPr>
          <w:p>
            <w:pPr>
              <w:jc w:val="center"/>
              <w:rPr>
                <w:rFonts w:hint="eastAsia" w:ascii="仿宋" w:hAnsi="仿宋" w:eastAsia="仿宋" w:cs="仿宋"/>
                <w:sz w:val="28"/>
                <w:szCs w:val="28"/>
              </w:rPr>
            </w:pPr>
          </w:p>
        </w:tc>
        <w:tc>
          <w:tcPr>
            <w:tcW w:w="1242" w:type="dxa"/>
            <w:shd w:val="clear" w:color="auto" w:fill="auto"/>
            <w:vAlign w:val="center"/>
          </w:tcPr>
          <w:p>
            <w:pPr>
              <w:jc w:val="center"/>
              <w:rPr>
                <w:rFonts w:hint="eastAsia" w:ascii="仿宋" w:hAnsi="仿宋" w:eastAsia="仿宋" w:cs="仿宋"/>
                <w:sz w:val="28"/>
                <w:szCs w:val="28"/>
              </w:rPr>
            </w:pPr>
          </w:p>
        </w:tc>
        <w:tc>
          <w:tcPr>
            <w:tcW w:w="1936" w:type="dxa"/>
            <w:shd w:val="clear" w:color="auto" w:fill="auto"/>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9" w:type="dxa"/>
            <w:shd w:val="clear" w:color="auto" w:fill="auto"/>
            <w:vAlign w:val="center"/>
          </w:tcPr>
          <w:p>
            <w:pPr>
              <w:jc w:val="center"/>
              <w:rPr>
                <w:rFonts w:hint="eastAsia" w:ascii="仿宋" w:hAnsi="仿宋" w:eastAsia="仿宋" w:cs="仿宋"/>
                <w:sz w:val="28"/>
                <w:szCs w:val="28"/>
              </w:rPr>
            </w:pPr>
          </w:p>
        </w:tc>
        <w:tc>
          <w:tcPr>
            <w:tcW w:w="997" w:type="dxa"/>
            <w:shd w:val="clear" w:color="auto" w:fill="auto"/>
            <w:vAlign w:val="center"/>
          </w:tcPr>
          <w:p>
            <w:pPr>
              <w:jc w:val="center"/>
              <w:rPr>
                <w:rFonts w:hint="eastAsia" w:ascii="仿宋" w:hAnsi="仿宋" w:eastAsia="仿宋" w:cs="仿宋"/>
                <w:sz w:val="28"/>
                <w:szCs w:val="28"/>
              </w:rPr>
            </w:pPr>
          </w:p>
        </w:tc>
        <w:tc>
          <w:tcPr>
            <w:tcW w:w="2345" w:type="dxa"/>
            <w:shd w:val="clear" w:color="auto" w:fill="auto"/>
            <w:vAlign w:val="center"/>
          </w:tcPr>
          <w:p>
            <w:pPr>
              <w:jc w:val="center"/>
              <w:rPr>
                <w:rFonts w:hint="eastAsia" w:ascii="仿宋" w:hAnsi="仿宋" w:eastAsia="仿宋" w:cs="仿宋"/>
                <w:sz w:val="28"/>
                <w:szCs w:val="28"/>
              </w:rPr>
            </w:pPr>
          </w:p>
        </w:tc>
        <w:tc>
          <w:tcPr>
            <w:tcW w:w="1569" w:type="dxa"/>
            <w:shd w:val="clear" w:color="auto" w:fill="auto"/>
            <w:vAlign w:val="center"/>
          </w:tcPr>
          <w:p>
            <w:pPr>
              <w:jc w:val="center"/>
              <w:rPr>
                <w:rFonts w:hint="eastAsia" w:ascii="仿宋" w:hAnsi="仿宋" w:eastAsia="仿宋" w:cs="仿宋"/>
                <w:sz w:val="28"/>
                <w:szCs w:val="28"/>
              </w:rPr>
            </w:pPr>
          </w:p>
        </w:tc>
        <w:tc>
          <w:tcPr>
            <w:tcW w:w="2509" w:type="dxa"/>
            <w:shd w:val="clear" w:color="auto" w:fill="auto"/>
            <w:vAlign w:val="center"/>
          </w:tcPr>
          <w:p>
            <w:pPr>
              <w:jc w:val="center"/>
              <w:rPr>
                <w:rFonts w:hint="eastAsia" w:ascii="仿宋" w:hAnsi="仿宋" w:eastAsia="仿宋" w:cs="仿宋"/>
                <w:sz w:val="28"/>
                <w:szCs w:val="28"/>
              </w:rPr>
            </w:pPr>
          </w:p>
        </w:tc>
        <w:tc>
          <w:tcPr>
            <w:tcW w:w="2115" w:type="dxa"/>
            <w:shd w:val="clear" w:color="auto" w:fill="auto"/>
            <w:vAlign w:val="center"/>
          </w:tcPr>
          <w:p>
            <w:pPr>
              <w:jc w:val="center"/>
              <w:rPr>
                <w:rFonts w:hint="eastAsia" w:ascii="仿宋" w:hAnsi="仿宋" w:eastAsia="仿宋" w:cs="仿宋"/>
                <w:sz w:val="28"/>
                <w:szCs w:val="28"/>
              </w:rPr>
            </w:pPr>
          </w:p>
        </w:tc>
        <w:tc>
          <w:tcPr>
            <w:tcW w:w="1002" w:type="dxa"/>
            <w:shd w:val="clear" w:color="auto" w:fill="auto"/>
            <w:vAlign w:val="center"/>
          </w:tcPr>
          <w:p>
            <w:pPr>
              <w:jc w:val="center"/>
              <w:rPr>
                <w:rFonts w:hint="eastAsia" w:ascii="仿宋" w:hAnsi="仿宋" w:eastAsia="仿宋" w:cs="仿宋"/>
                <w:sz w:val="28"/>
                <w:szCs w:val="28"/>
              </w:rPr>
            </w:pPr>
          </w:p>
        </w:tc>
        <w:tc>
          <w:tcPr>
            <w:tcW w:w="1242" w:type="dxa"/>
            <w:shd w:val="clear" w:color="auto" w:fill="auto"/>
            <w:vAlign w:val="center"/>
          </w:tcPr>
          <w:p>
            <w:pPr>
              <w:jc w:val="center"/>
              <w:rPr>
                <w:rFonts w:hint="eastAsia" w:ascii="仿宋" w:hAnsi="仿宋" w:eastAsia="仿宋" w:cs="仿宋"/>
                <w:sz w:val="28"/>
                <w:szCs w:val="28"/>
              </w:rPr>
            </w:pPr>
          </w:p>
        </w:tc>
        <w:tc>
          <w:tcPr>
            <w:tcW w:w="1936" w:type="dxa"/>
            <w:shd w:val="clear" w:color="auto" w:fill="auto"/>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9" w:type="dxa"/>
            <w:shd w:val="clear" w:color="auto" w:fill="auto"/>
            <w:vAlign w:val="center"/>
          </w:tcPr>
          <w:p>
            <w:pPr>
              <w:jc w:val="center"/>
              <w:rPr>
                <w:rFonts w:hint="eastAsia" w:ascii="仿宋" w:hAnsi="仿宋" w:eastAsia="仿宋" w:cs="仿宋"/>
                <w:sz w:val="28"/>
                <w:szCs w:val="28"/>
              </w:rPr>
            </w:pPr>
          </w:p>
        </w:tc>
        <w:tc>
          <w:tcPr>
            <w:tcW w:w="997" w:type="dxa"/>
            <w:shd w:val="clear" w:color="auto" w:fill="auto"/>
            <w:vAlign w:val="center"/>
          </w:tcPr>
          <w:p>
            <w:pPr>
              <w:jc w:val="center"/>
              <w:rPr>
                <w:rFonts w:hint="eastAsia" w:ascii="仿宋" w:hAnsi="仿宋" w:eastAsia="仿宋" w:cs="仿宋"/>
                <w:sz w:val="28"/>
                <w:szCs w:val="28"/>
              </w:rPr>
            </w:pPr>
          </w:p>
        </w:tc>
        <w:tc>
          <w:tcPr>
            <w:tcW w:w="2345" w:type="dxa"/>
            <w:shd w:val="clear" w:color="auto" w:fill="auto"/>
            <w:vAlign w:val="center"/>
          </w:tcPr>
          <w:p>
            <w:pPr>
              <w:jc w:val="center"/>
              <w:rPr>
                <w:rFonts w:hint="eastAsia" w:ascii="仿宋" w:hAnsi="仿宋" w:eastAsia="仿宋" w:cs="仿宋"/>
                <w:sz w:val="28"/>
                <w:szCs w:val="28"/>
              </w:rPr>
            </w:pPr>
            <w:r>
              <w:rPr>
                <w:rFonts w:hint="eastAsia" w:ascii="仿宋" w:hAnsi="仿宋" w:eastAsia="仿宋" w:cs="仿宋"/>
                <w:sz w:val="28"/>
                <w:szCs w:val="28"/>
              </w:rPr>
              <w:t xml:space="preserve">   </w:t>
            </w:r>
          </w:p>
        </w:tc>
        <w:tc>
          <w:tcPr>
            <w:tcW w:w="1569" w:type="dxa"/>
            <w:shd w:val="clear" w:color="auto" w:fill="auto"/>
            <w:vAlign w:val="center"/>
          </w:tcPr>
          <w:p>
            <w:pPr>
              <w:jc w:val="center"/>
              <w:rPr>
                <w:rFonts w:hint="eastAsia" w:ascii="仿宋" w:hAnsi="仿宋" w:eastAsia="仿宋" w:cs="仿宋"/>
                <w:sz w:val="28"/>
                <w:szCs w:val="28"/>
              </w:rPr>
            </w:pPr>
          </w:p>
        </w:tc>
        <w:tc>
          <w:tcPr>
            <w:tcW w:w="2509" w:type="dxa"/>
            <w:shd w:val="clear" w:color="auto" w:fill="auto"/>
            <w:vAlign w:val="center"/>
          </w:tcPr>
          <w:p>
            <w:pPr>
              <w:jc w:val="center"/>
              <w:rPr>
                <w:rFonts w:hint="eastAsia" w:ascii="仿宋" w:hAnsi="仿宋" w:eastAsia="仿宋" w:cs="仿宋"/>
                <w:sz w:val="28"/>
                <w:szCs w:val="28"/>
              </w:rPr>
            </w:pPr>
          </w:p>
        </w:tc>
        <w:tc>
          <w:tcPr>
            <w:tcW w:w="2115" w:type="dxa"/>
            <w:shd w:val="clear" w:color="auto" w:fill="auto"/>
            <w:vAlign w:val="center"/>
          </w:tcPr>
          <w:p>
            <w:pPr>
              <w:jc w:val="center"/>
              <w:rPr>
                <w:rFonts w:hint="eastAsia" w:ascii="仿宋" w:hAnsi="仿宋" w:eastAsia="仿宋" w:cs="仿宋"/>
                <w:sz w:val="28"/>
                <w:szCs w:val="28"/>
              </w:rPr>
            </w:pPr>
          </w:p>
        </w:tc>
        <w:tc>
          <w:tcPr>
            <w:tcW w:w="1002" w:type="dxa"/>
            <w:shd w:val="clear" w:color="auto" w:fill="auto"/>
            <w:vAlign w:val="center"/>
          </w:tcPr>
          <w:p>
            <w:pPr>
              <w:jc w:val="center"/>
              <w:rPr>
                <w:rFonts w:hint="eastAsia" w:ascii="仿宋" w:hAnsi="仿宋" w:eastAsia="仿宋" w:cs="仿宋"/>
                <w:sz w:val="28"/>
                <w:szCs w:val="28"/>
              </w:rPr>
            </w:pPr>
          </w:p>
        </w:tc>
        <w:tc>
          <w:tcPr>
            <w:tcW w:w="1242" w:type="dxa"/>
            <w:shd w:val="clear" w:color="auto" w:fill="auto"/>
            <w:vAlign w:val="center"/>
          </w:tcPr>
          <w:p>
            <w:pPr>
              <w:jc w:val="center"/>
              <w:rPr>
                <w:rFonts w:hint="eastAsia" w:ascii="仿宋" w:hAnsi="仿宋" w:eastAsia="仿宋" w:cs="仿宋"/>
                <w:sz w:val="28"/>
                <w:szCs w:val="28"/>
              </w:rPr>
            </w:pPr>
          </w:p>
        </w:tc>
        <w:tc>
          <w:tcPr>
            <w:tcW w:w="1936" w:type="dxa"/>
            <w:shd w:val="clear" w:color="auto" w:fill="auto"/>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shd w:val="clear" w:color="auto" w:fill="auto"/>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c>
          <w:tcPr>
            <w:tcW w:w="13715" w:type="dxa"/>
            <w:gridSpan w:val="8"/>
            <w:shd w:val="clear" w:color="auto" w:fill="auto"/>
            <w:vAlign w:val="center"/>
          </w:tcPr>
          <w:p>
            <w:pPr>
              <w:jc w:val="center"/>
              <w:rPr>
                <w:rFonts w:hint="eastAsia" w:ascii="仿宋" w:hAnsi="仿宋" w:eastAsia="仿宋" w:cs="仿宋"/>
                <w:sz w:val="28"/>
                <w:szCs w:val="28"/>
              </w:rPr>
            </w:pPr>
          </w:p>
        </w:tc>
      </w:tr>
    </w:tbl>
    <w:p>
      <w:pPr>
        <w:numPr>
          <w:ilvl w:val="0"/>
          <w:numId w:val="0"/>
        </w:numPr>
        <w:rPr>
          <w:rFonts w:hint="eastAsia" w:ascii="仿宋" w:hAnsi="仿宋" w:eastAsia="仿宋" w:cs="仿宋"/>
          <w:sz w:val="30"/>
          <w:szCs w:val="30"/>
          <w:lang w:eastAsia="zh-CN"/>
        </w:rPr>
      </w:pPr>
      <w:r>
        <w:rPr>
          <w:rFonts w:hint="eastAsia" w:ascii="仿宋" w:hAnsi="仿宋" w:eastAsia="仿宋" w:cs="仿宋"/>
          <w:sz w:val="30"/>
          <w:szCs w:val="30"/>
        </w:rPr>
        <w:t>注：1.</w:t>
      </w:r>
      <w:r>
        <w:rPr>
          <w:rFonts w:hint="eastAsia" w:ascii="仿宋" w:hAnsi="仿宋" w:eastAsia="仿宋" w:cs="仿宋"/>
          <w:sz w:val="30"/>
          <w:szCs w:val="30"/>
          <w:lang w:val="en-US" w:eastAsia="zh-CN"/>
        </w:rPr>
        <w:t>会务组</w:t>
      </w:r>
      <w:r>
        <w:rPr>
          <w:rFonts w:hint="eastAsia" w:ascii="仿宋" w:hAnsi="仿宋" w:eastAsia="仿宋" w:cs="仿宋"/>
          <w:sz w:val="30"/>
          <w:szCs w:val="30"/>
        </w:rPr>
        <w:t>为参会人员预定入住酒店</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不低于3星级，具体待定</w:t>
      </w:r>
      <w:r>
        <w:rPr>
          <w:rFonts w:hint="eastAsia" w:ascii="仿宋" w:hAnsi="仿宋" w:eastAsia="仿宋" w:cs="仿宋"/>
          <w:sz w:val="30"/>
          <w:szCs w:val="30"/>
          <w:lang w:eastAsia="zh-CN"/>
        </w:rPr>
        <w:t>）</w:t>
      </w:r>
      <w:r>
        <w:rPr>
          <w:rFonts w:hint="eastAsia" w:ascii="仿宋" w:hAnsi="仿宋" w:eastAsia="仿宋" w:cs="仿宋"/>
          <w:sz w:val="30"/>
          <w:szCs w:val="30"/>
        </w:rPr>
        <w:t>，住宿费用自理</w:t>
      </w:r>
      <w:r>
        <w:rPr>
          <w:rFonts w:hint="eastAsia" w:ascii="仿宋" w:hAnsi="仿宋" w:eastAsia="仿宋" w:cs="仿宋"/>
          <w:sz w:val="30"/>
          <w:szCs w:val="30"/>
          <w:lang w:eastAsia="zh-CN"/>
        </w:rPr>
        <w:t>。</w:t>
      </w:r>
    </w:p>
    <w:p>
      <w:pPr>
        <w:numPr>
          <w:ilvl w:val="0"/>
          <w:numId w:val="0"/>
        </w:num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2.参展区域分别为：</w:t>
      </w:r>
      <w:r>
        <w:rPr>
          <w:rFonts w:hint="eastAsia" w:ascii="微软雅黑" w:hAnsi="微软雅黑" w:eastAsia="微软雅黑" w:cs="微软雅黑"/>
          <w:sz w:val="30"/>
          <w:szCs w:val="30"/>
          <w:lang w:val="en-US" w:eastAsia="zh-CN"/>
        </w:rPr>
        <w:t>①</w:t>
      </w:r>
      <w:r>
        <w:rPr>
          <w:rFonts w:hint="eastAsia" w:ascii="仿宋" w:hAnsi="仿宋" w:eastAsia="仿宋" w:cs="仿宋"/>
          <w:sz w:val="30"/>
          <w:szCs w:val="30"/>
          <w:lang w:eastAsia="zh-CN"/>
        </w:rPr>
        <w:t>智慧医疗与大健康</w:t>
      </w:r>
      <w:r>
        <w:rPr>
          <w:rFonts w:hint="eastAsia" w:ascii="仿宋" w:hAnsi="仿宋" w:eastAsia="仿宋" w:cs="仿宋"/>
          <w:sz w:val="30"/>
          <w:szCs w:val="30"/>
          <w:lang w:val="en-US" w:eastAsia="zh-CN"/>
        </w:rPr>
        <w:t>展区</w:t>
      </w:r>
      <w:r>
        <w:rPr>
          <w:rFonts w:hint="eastAsia" w:ascii="仿宋" w:hAnsi="仿宋" w:eastAsia="仿宋" w:cs="仿宋"/>
          <w:sz w:val="30"/>
          <w:szCs w:val="30"/>
          <w:lang w:eastAsia="zh-CN"/>
        </w:rPr>
        <w:t>、</w:t>
      </w:r>
      <w:r>
        <w:rPr>
          <w:rFonts w:hint="eastAsia" w:ascii="微软雅黑" w:hAnsi="微软雅黑" w:eastAsia="微软雅黑" w:cs="微软雅黑"/>
          <w:sz w:val="30"/>
          <w:szCs w:val="30"/>
          <w:lang w:eastAsia="zh-CN"/>
        </w:rPr>
        <w:t>②</w:t>
      </w:r>
      <w:r>
        <w:rPr>
          <w:rFonts w:hint="eastAsia" w:ascii="仿宋" w:hAnsi="仿宋" w:eastAsia="仿宋" w:cs="仿宋"/>
          <w:sz w:val="30"/>
          <w:szCs w:val="30"/>
          <w:lang w:eastAsia="zh-CN"/>
        </w:rPr>
        <w:t>智慧海洋</w:t>
      </w:r>
      <w:r>
        <w:rPr>
          <w:rFonts w:hint="eastAsia" w:ascii="仿宋" w:hAnsi="仿宋" w:eastAsia="仿宋" w:cs="仿宋"/>
          <w:sz w:val="30"/>
          <w:szCs w:val="30"/>
          <w:lang w:val="en-US" w:eastAsia="zh-CN"/>
        </w:rPr>
        <w:t>展区</w:t>
      </w:r>
      <w:r>
        <w:rPr>
          <w:rFonts w:hint="eastAsia" w:ascii="仿宋" w:hAnsi="仿宋" w:eastAsia="仿宋" w:cs="仿宋"/>
          <w:sz w:val="30"/>
          <w:szCs w:val="30"/>
          <w:lang w:eastAsia="zh-CN"/>
        </w:rPr>
        <w:t>、</w:t>
      </w:r>
      <w:r>
        <w:rPr>
          <w:rFonts w:hint="eastAsia" w:ascii="微软雅黑" w:hAnsi="微软雅黑" w:eastAsia="微软雅黑" w:cs="微软雅黑"/>
          <w:sz w:val="30"/>
          <w:szCs w:val="30"/>
          <w:lang w:eastAsia="zh-CN"/>
        </w:rPr>
        <w:t>③</w:t>
      </w:r>
      <w:r>
        <w:rPr>
          <w:rFonts w:hint="eastAsia" w:ascii="仿宋" w:hAnsi="仿宋" w:eastAsia="仿宋" w:cs="仿宋"/>
          <w:sz w:val="30"/>
          <w:szCs w:val="30"/>
          <w:lang w:eastAsia="zh-CN"/>
        </w:rPr>
        <w:t>智慧城市</w:t>
      </w:r>
      <w:r>
        <w:rPr>
          <w:rFonts w:hint="eastAsia" w:ascii="仿宋" w:hAnsi="仿宋" w:eastAsia="仿宋" w:cs="仿宋"/>
          <w:sz w:val="30"/>
          <w:szCs w:val="30"/>
          <w:lang w:val="en-US" w:eastAsia="zh-CN"/>
        </w:rPr>
        <w:t>展区</w:t>
      </w:r>
      <w:r>
        <w:rPr>
          <w:rFonts w:hint="eastAsia" w:ascii="仿宋" w:hAnsi="仿宋" w:eastAsia="仿宋" w:cs="仿宋"/>
          <w:sz w:val="30"/>
          <w:szCs w:val="30"/>
          <w:lang w:eastAsia="zh-CN"/>
        </w:rPr>
        <w:t>、</w:t>
      </w:r>
      <w:r>
        <w:rPr>
          <w:rFonts w:hint="eastAsia" w:ascii="微软雅黑" w:hAnsi="微软雅黑" w:eastAsia="微软雅黑" w:cs="微软雅黑"/>
          <w:sz w:val="30"/>
          <w:szCs w:val="30"/>
          <w:lang w:eastAsia="zh-CN"/>
        </w:rPr>
        <w:t>④</w:t>
      </w:r>
      <w:r>
        <w:rPr>
          <w:rFonts w:hint="eastAsia" w:ascii="仿宋" w:hAnsi="仿宋" w:eastAsia="仿宋" w:cs="仿宋"/>
          <w:sz w:val="30"/>
          <w:szCs w:val="30"/>
          <w:lang w:eastAsia="zh-CN"/>
        </w:rPr>
        <w:t>智慧教育</w:t>
      </w:r>
      <w:r>
        <w:rPr>
          <w:rFonts w:hint="eastAsia" w:ascii="仿宋" w:hAnsi="仿宋" w:eastAsia="仿宋" w:cs="仿宋"/>
          <w:sz w:val="30"/>
          <w:szCs w:val="30"/>
          <w:lang w:val="en-US" w:eastAsia="zh-CN"/>
        </w:rPr>
        <w:t>展区</w:t>
      </w:r>
      <w:r>
        <w:rPr>
          <w:rFonts w:hint="eastAsia" w:ascii="仿宋" w:hAnsi="仿宋" w:eastAsia="仿宋" w:cs="仿宋"/>
          <w:sz w:val="30"/>
          <w:szCs w:val="30"/>
          <w:lang w:eastAsia="zh-CN"/>
        </w:rPr>
        <w:t>、</w:t>
      </w:r>
      <w:r>
        <w:rPr>
          <w:rFonts w:hint="eastAsia" w:ascii="微软雅黑" w:hAnsi="微软雅黑" w:eastAsia="微软雅黑" w:cs="微软雅黑"/>
          <w:sz w:val="30"/>
          <w:szCs w:val="30"/>
          <w:lang w:eastAsia="zh-CN"/>
        </w:rPr>
        <w:t>⑤</w:t>
      </w:r>
      <w:r>
        <w:rPr>
          <w:rFonts w:hint="eastAsia" w:ascii="仿宋" w:hAnsi="仿宋" w:eastAsia="仿宋" w:cs="仿宋"/>
          <w:sz w:val="30"/>
          <w:szCs w:val="30"/>
          <w:lang w:eastAsia="zh-CN"/>
        </w:rPr>
        <w:t>智慧农业</w:t>
      </w:r>
      <w:r>
        <w:rPr>
          <w:rFonts w:hint="eastAsia" w:ascii="仿宋" w:hAnsi="仿宋" w:eastAsia="仿宋" w:cs="仿宋"/>
          <w:sz w:val="30"/>
          <w:szCs w:val="30"/>
          <w:lang w:val="en-US" w:eastAsia="zh-CN"/>
        </w:rPr>
        <w:t>展区</w:t>
      </w:r>
      <w:r>
        <w:rPr>
          <w:rFonts w:hint="eastAsia" w:ascii="仿宋" w:hAnsi="仿宋" w:eastAsia="仿宋" w:cs="仿宋"/>
          <w:sz w:val="30"/>
          <w:szCs w:val="30"/>
          <w:lang w:eastAsia="zh-CN"/>
        </w:rPr>
        <w:t>、</w:t>
      </w:r>
      <w:r>
        <w:rPr>
          <w:rFonts w:hint="eastAsia" w:ascii="微软雅黑" w:hAnsi="微软雅黑" w:eastAsia="微软雅黑" w:cs="微软雅黑"/>
          <w:sz w:val="30"/>
          <w:szCs w:val="30"/>
          <w:lang w:eastAsia="zh-CN"/>
        </w:rPr>
        <w:t>⑥</w:t>
      </w:r>
      <w:r>
        <w:rPr>
          <w:rFonts w:hint="eastAsia" w:ascii="仿宋" w:hAnsi="仿宋" w:eastAsia="仿宋" w:cs="仿宋"/>
          <w:sz w:val="30"/>
          <w:szCs w:val="30"/>
          <w:lang w:eastAsia="zh-CN"/>
        </w:rPr>
        <w:t>智能制造</w:t>
      </w:r>
      <w:r>
        <w:rPr>
          <w:rFonts w:hint="eastAsia" w:ascii="仿宋" w:hAnsi="仿宋" w:eastAsia="仿宋" w:cs="仿宋"/>
          <w:sz w:val="30"/>
          <w:szCs w:val="30"/>
          <w:lang w:val="en-US" w:eastAsia="zh-CN"/>
        </w:rPr>
        <w:t>展区</w:t>
      </w:r>
      <w:r>
        <w:rPr>
          <w:rFonts w:hint="eastAsia" w:ascii="仿宋" w:hAnsi="仿宋" w:eastAsia="仿宋" w:cs="仿宋"/>
          <w:sz w:val="30"/>
          <w:szCs w:val="30"/>
          <w:lang w:eastAsia="zh-CN"/>
        </w:rPr>
        <w:t>、</w:t>
      </w:r>
      <w:r>
        <w:rPr>
          <w:rFonts w:hint="eastAsia" w:ascii="微软雅黑" w:hAnsi="微软雅黑" w:eastAsia="微软雅黑" w:cs="微软雅黑"/>
          <w:sz w:val="30"/>
          <w:szCs w:val="30"/>
          <w:lang w:eastAsia="zh-CN"/>
        </w:rPr>
        <w:t>⑦</w:t>
      </w:r>
      <w:r>
        <w:rPr>
          <w:rFonts w:hint="eastAsia" w:ascii="仿宋" w:hAnsi="仿宋" w:eastAsia="仿宋" w:cs="仿宋"/>
          <w:sz w:val="30"/>
          <w:szCs w:val="30"/>
          <w:lang w:eastAsia="zh-CN"/>
        </w:rPr>
        <w:t>智慧物流</w:t>
      </w:r>
      <w:r>
        <w:rPr>
          <w:rFonts w:hint="eastAsia" w:ascii="仿宋" w:hAnsi="仿宋" w:eastAsia="仿宋" w:cs="仿宋"/>
          <w:sz w:val="30"/>
          <w:szCs w:val="30"/>
          <w:lang w:val="en-US" w:eastAsia="zh-CN"/>
        </w:rPr>
        <w:t>展区</w:t>
      </w:r>
      <w:r>
        <w:rPr>
          <w:rFonts w:hint="eastAsia" w:ascii="仿宋" w:hAnsi="仿宋" w:eastAsia="仿宋" w:cs="仿宋"/>
          <w:sz w:val="30"/>
          <w:szCs w:val="30"/>
          <w:lang w:eastAsia="zh-CN"/>
        </w:rPr>
        <w:t>、</w:t>
      </w:r>
      <w:r>
        <w:rPr>
          <w:rFonts w:hint="eastAsia" w:ascii="微软雅黑" w:hAnsi="微软雅黑" w:eastAsia="微软雅黑" w:cs="微软雅黑"/>
          <w:sz w:val="30"/>
          <w:szCs w:val="30"/>
          <w:lang w:eastAsia="zh-CN"/>
        </w:rPr>
        <w:t>⑧</w:t>
      </w:r>
      <w:r>
        <w:rPr>
          <w:rFonts w:hint="eastAsia" w:ascii="仿宋" w:hAnsi="仿宋" w:eastAsia="仿宋" w:cs="仿宋"/>
          <w:sz w:val="30"/>
          <w:szCs w:val="30"/>
          <w:lang w:eastAsia="zh-CN"/>
        </w:rPr>
        <w:t>智慧旅游</w:t>
      </w:r>
      <w:r>
        <w:rPr>
          <w:rFonts w:hint="eastAsia" w:ascii="仿宋" w:hAnsi="仿宋" w:eastAsia="仿宋" w:cs="仿宋"/>
          <w:sz w:val="30"/>
          <w:szCs w:val="30"/>
          <w:lang w:val="en-US" w:eastAsia="zh-CN"/>
        </w:rPr>
        <w:t>展区</w:t>
      </w:r>
      <w:r>
        <w:rPr>
          <w:rFonts w:hint="eastAsia" w:ascii="仿宋" w:hAnsi="仿宋" w:eastAsia="仿宋" w:cs="仿宋"/>
          <w:sz w:val="30"/>
          <w:szCs w:val="30"/>
          <w:lang w:eastAsia="zh-CN"/>
        </w:rPr>
        <w:t>、</w:t>
      </w:r>
      <w:r>
        <w:rPr>
          <w:rFonts w:hint="eastAsia" w:ascii="微软雅黑" w:hAnsi="微软雅黑" w:eastAsia="微软雅黑" w:cs="微软雅黑"/>
          <w:sz w:val="30"/>
          <w:szCs w:val="30"/>
          <w:lang w:eastAsia="zh-CN"/>
        </w:rPr>
        <w:t>⑨</w:t>
      </w:r>
      <w:r>
        <w:rPr>
          <w:rFonts w:hint="eastAsia" w:ascii="仿宋" w:hAnsi="仿宋" w:eastAsia="仿宋" w:cs="仿宋"/>
          <w:sz w:val="30"/>
          <w:szCs w:val="30"/>
          <w:lang w:eastAsia="zh-CN"/>
        </w:rPr>
        <w:t>元宇宙技术</w:t>
      </w:r>
      <w:r>
        <w:rPr>
          <w:rFonts w:hint="eastAsia" w:ascii="仿宋" w:hAnsi="仿宋" w:eastAsia="仿宋" w:cs="仿宋"/>
          <w:sz w:val="30"/>
          <w:szCs w:val="30"/>
          <w:lang w:val="en-US" w:eastAsia="zh-CN"/>
        </w:rPr>
        <w:t>展区，面积不少于9㎡，详情请见附件2《2022广西人工智能产业发展论坛暨首届广西人工智能装备展览会招商招展方案》</w:t>
      </w:r>
    </w:p>
    <w:p>
      <w:pPr>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"mailto:1.请将回执表发送至gxkxdmclt@126.com" </w:instrText>
      </w:r>
      <w:r>
        <w:rPr>
          <w:rFonts w:hint="eastAsia" w:ascii="仿宋" w:hAnsi="仿宋" w:eastAsia="仿宋" w:cs="仿宋"/>
          <w:sz w:val="30"/>
          <w:szCs w:val="30"/>
        </w:rPr>
        <w:fldChar w:fldCharType="separate"/>
      </w:r>
      <w:r>
        <w:rPr>
          <w:rFonts w:hint="eastAsia" w:ascii="仿宋" w:hAnsi="仿宋" w:eastAsia="仿宋" w:cs="仿宋"/>
          <w:color w:val="000000"/>
          <w:sz w:val="30"/>
          <w:szCs w:val="30"/>
        </w:rPr>
        <w:t>请各参会人员于</w:t>
      </w:r>
      <w:r>
        <w:rPr>
          <w:rFonts w:hint="eastAsia" w:ascii="仿宋" w:hAnsi="仿宋" w:eastAsia="仿宋" w:cs="仿宋"/>
          <w:color w:val="000000"/>
          <w:sz w:val="30"/>
          <w:szCs w:val="30"/>
          <w:lang w:val="en-US" w:eastAsia="zh-CN"/>
        </w:rPr>
        <w:t>2022年11</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25</w:t>
      </w:r>
      <w:r>
        <w:rPr>
          <w:rFonts w:hint="eastAsia" w:ascii="仿宋" w:hAnsi="仿宋" w:eastAsia="仿宋" w:cs="仿宋"/>
          <w:color w:val="000000"/>
          <w:sz w:val="30"/>
          <w:szCs w:val="30"/>
        </w:rPr>
        <w:t>日前将参会回执表报送至</w:t>
      </w:r>
      <w:r>
        <w:rPr>
          <w:rStyle w:val="8"/>
          <w:rFonts w:hint="eastAsia" w:ascii="仿宋" w:hAnsi="仿宋" w:eastAsia="仿宋" w:cs="仿宋"/>
          <w:color w:val="auto"/>
          <w:sz w:val="30"/>
          <w:szCs w:val="30"/>
          <w:u w:val="none"/>
        </w:rPr>
        <w:t>gxrgznxh@163.com</w:t>
      </w:r>
      <w:r>
        <w:rPr>
          <w:rStyle w:val="8"/>
          <w:rFonts w:hint="eastAsia" w:ascii="仿宋" w:hAnsi="仿宋" w:eastAsia="仿宋" w:cs="仿宋"/>
          <w:color w:val="auto"/>
          <w:sz w:val="30"/>
          <w:szCs w:val="30"/>
          <w:u w:val="none"/>
        </w:rPr>
        <w:fldChar w:fldCharType="end"/>
      </w:r>
      <w:r>
        <w:rPr>
          <w:rFonts w:hint="eastAsia" w:ascii="仿宋" w:hAnsi="仿宋" w:eastAsia="仿宋" w:cs="仿宋"/>
          <w:sz w:val="30"/>
          <w:szCs w:val="30"/>
        </w:rPr>
        <w:t>。</w:t>
      </w:r>
      <w:bookmarkStart w:id="0" w:name="_GoBack"/>
      <w:bookmarkEnd w:id="0"/>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DE1ZmJjODVlYjhiYTE0OGUwNWNmMTE0MmVjMzQifQ=="/>
  </w:docVars>
  <w:rsids>
    <w:rsidRoot w:val="73652802"/>
    <w:rsid w:val="00020EAA"/>
    <w:rsid w:val="000B7E8A"/>
    <w:rsid w:val="000C2506"/>
    <w:rsid w:val="001516D6"/>
    <w:rsid w:val="001652EF"/>
    <w:rsid w:val="00187B07"/>
    <w:rsid w:val="001A508C"/>
    <w:rsid w:val="00205CDD"/>
    <w:rsid w:val="0027574A"/>
    <w:rsid w:val="002F4087"/>
    <w:rsid w:val="0030000F"/>
    <w:rsid w:val="00307B4F"/>
    <w:rsid w:val="003851F1"/>
    <w:rsid w:val="004A140E"/>
    <w:rsid w:val="004E3E72"/>
    <w:rsid w:val="005337A7"/>
    <w:rsid w:val="0059292F"/>
    <w:rsid w:val="005E369A"/>
    <w:rsid w:val="00615163"/>
    <w:rsid w:val="00623F45"/>
    <w:rsid w:val="006458AE"/>
    <w:rsid w:val="006918C6"/>
    <w:rsid w:val="006E1042"/>
    <w:rsid w:val="007308D8"/>
    <w:rsid w:val="007651C5"/>
    <w:rsid w:val="00801F72"/>
    <w:rsid w:val="0084217B"/>
    <w:rsid w:val="00875858"/>
    <w:rsid w:val="00890679"/>
    <w:rsid w:val="008E723A"/>
    <w:rsid w:val="00936277"/>
    <w:rsid w:val="009362F2"/>
    <w:rsid w:val="0095448F"/>
    <w:rsid w:val="00974686"/>
    <w:rsid w:val="009963EA"/>
    <w:rsid w:val="009D10AE"/>
    <w:rsid w:val="009D7576"/>
    <w:rsid w:val="009D7D19"/>
    <w:rsid w:val="00AE0A41"/>
    <w:rsid w:val="00AF3233"/>
    <w:rsid w:val="00B2778E"/>
    <w:rsid w:val="00BB312B"/>
    <w:rsid w:val="00C56AC0"/>
    <w:rsid w:val="00C81AC4"/>
    <w:rsid w:val="00CA7C3B"/>
    <w:rsid w:val="00D36018"/>
    <w:rsid w:val="00D748BC"/>
    <w:rsid w:val="00D834CD"/>
    <w:rsid w:val="00DC4290"/>
    <w:rsid w:val="00DE00A2"/>
    <w:rsid w:val="00E3140D"/>
    <w:rsid w:val="00E5359B"/>
    <w:rsid w:val="00E72FE0"/>
    <w:rsid w:val="00EC3C30"/>
    <w:rsid w:val="00EE52C5"/>
    <w:rsid w:val="00EF6B16"/>
    <w:rsid w:val="00F01314"/>
    <w:rsid w:val="00F44523"/>
    <w:rsid w:val="00F469CB"/>
    <w:rsid w:val="00FE12A9"/>
    <w:rsid w:val="03471014"/>
    <w:rsid w:val="041E1EFF"/>
    <w:rsid w:val="068F6089"/>
    <w:rsid w:val="06B807E5"/>
    <w:rsid w:val="08F55DE3"/>
    <w:rsid w:val="0B984341"/>
    <w:rsid w:val="0DF31D63"/>
    <w:rsid w:val="0FFA17C2"/>
    <w:rsid w:val="102F55F3"/>
    <w:rsid w:val="11B77D05"/>
    <w:rsid w:val="11ED5D24"/>
    <w:rsid w:val="18171749"/>
    <w:rsid w:val="1ABC6D9C"/>
    <w:rsid w:val="1CBA1095"/>
    <w:rsid w:val="20491723"/>
    <w:rsid w:val="20B82A57"/>
    <w:rsid w:val="23F706C4"/>
    <w:rsid w:val="250842F5"/>
    <w:rsid w:val="256B0F7B"/>
    <w:rsid w:val="28714637"/>
    <w:rsid w:val="2A942662"/>
    <w:rsid w:val="2D4008FC"/>
    <w:rsid w:val="318F47D8"/>
    <w:rsid w:val="31C956EC"/>
    <w:rsid w:val="328A6100"/>
    <w:rsid w:val="34230C20"/>
    <w:rsid w:val="352474F8"/>
    <w:rsid w:val="35FA1D2E"/>
    <w:rsid w:val="390F1CE2"/>
    <w:rsid w:val="393335D2"/>
    <w:rsid w:val="3A34512E"/>
    <w:rsid w:val="3BDB7A3A"/>
    <w:rsid w:val="3D311E28"/>
    <w:rsid w:val="3E2722C6"/>
    <w:rsid w:val="3F210277"/>
    <w:rsid w:val="45237B05"/>
    <w:rsid w:val="46084F4A"/>
    <w:rsid w:val="4D840C08"/>
    <w:rsid w:val="4DCC0E84"/>
    <w:rsid w:val="4E2D4C4B"/>
    <w:rsid w:val="4E766588"/>
    <w:rsid w:val="50626B7E"/>
    <w:rsid w:val="52916A30"/>
    <w:rsid w:val="52D14E69"/>
    <w:rsid w:val="532D7692"/>
    <w:rsid w:val="54905ECA"/>
    <w:rsid w:val="58182D48"/>
    <w:rsid w:val="58AD1465"/>
    <w:rsid w:val="59803CC6"/>
    <w:rsid w:val="59D423B5"/>
    <w:rsid w:val="5C660EA7"/>
    <w:rsid w:val="5D185596"/>
    <w:rsid w:val="5DFD3FF1"/>
    <w:rsid w:val="5EC215B4"/>
    <w:rsid w:val="5F025FF4"/>
    <w:rsid w:val="619573C8"/>
    <w:rsid w:val="620D7E1B"/>
    <w:rsid w:val="622B2FFD"/>
    <w:rsid w:val="642057D3"/>
    <w:rsid w:val="64C93ED6"/>
    <w:rsid w:val="652D2EDB"/>
    <w:rsid w:val="66AD2098"/>
    <w:rsid w:val="69076303"/>
    <w:rsid w:val="6A507835"/>
    <w:rsid w:val="6D15101E"/>
    <w:rsid w:val="6D535020"/>
    <w:rsid w:val="70694910"/>
    <w:rsid w:val="718D4793"/>
    <w:rsid w:val="71A452BD"/>
    <w:rsid w:val="72550D64"/>
    <w:rsid w:val="73652802"/>
    <w:rsid w:val="7366414E"/>
    <w:rsid w:val="73D2575F"/>
    <w:rsid w:val="77177067"/>
    <w:rsid w:val="779A45A0"/>
    <w:rsid w:val="793E6600"/>
    <w:rsid w:val="7B292953"/>
    <w:rsid w:val="7B853F39"/>
    <w:rsid w:val="7BA52F07"/>
    <w:rsid w:val="7E4777EC"/>
    <w:rsid w:val="7F68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Lenovo</Company>
  <Pages>1</Pages>
  <Words>293</Words>
  <Characters>321</Characters>
  <Lines>2</Lines>
  <Paragraphs>1</Paragraphs>
  <TotalTime>1</TotalTime>
  <ScaleCrop>false</ScaleCrop>
  <LinksUpToDate>false</LinksUpToDate>
  <CharactersWithSpaces>328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2020-10-22T03:50:00Z</dcterms:created>
  <dc:creator>做自己人生的编剧</dc:creator>
  <cp:lastModifiedBy>曳</cp:lastModifiedBy>
  <dcterms:modified xsi:type="dcterms:W3CDTF">2022-11-16T01:21:09Z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2CD317FF008B4407A401050ABFB91419</vt:lpwstr>
  </property>
</Properties>
</file>